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67FF3" w14:textId="77777777" w:rsidR="002A043F" w:rsidRDefault="002A043F" w:rsidP="00C70578">
      <w:proofErr w:type="spellStart"/>
      <w:r>
        <w:t>ICME</w:t>
      </w:r>
      <w:r w:rsidR="00117C12">
        <w:t>d</w:t>
      </w:r>
      <w:proofErr w:type="spellEnd"/>
      <w:r w:rsidR="00117C12">
        <w:t xml:space="preserve"> Summer School </w:t>
      </w:r>
      <w:r w:rsidR="00117C12">
        <w:tab/>
      </w:r>
      <w:r w:rsidR="00117C12">
        <w:tab/>
      </w:r>
      <w:r w:rsidR="00117C12">
        <w:tab/>
      </w:r>
      <w:r w:rsidR="00117C12">
        <w:tab/>
        <w:t xml:space="preserve"> </w:t>
      </w:r>
      <w:r w:rsidR="00117C12">
        <w:tab/>
      </w:r>
      <w:r w:rsidR="00117C12">
        <w:tab/>
        <w:t>DFT Module</w:t>
      </w:r>
    </w:p>
    <w:p w14:paraId="0D475450" w14:textId="09D6D771" w:rsidR="00C70578" w:rsidRDefault="00F57E28" w:rsidP="00C70578">
      <w:r>
        <w:t>Summer 2015</w:t>
      </w:r>
      <w:bookmarkStart w:id="0" w:name="_GoBack"/>
      <w:bookmarkEnd w:id="0"/>
      <w:r w:rsidR="00C70578">
        <w:t xml:space="preserve"> </w:t>
      </w:r>
      <w:r w:rsidR="00C70578">
        <w:tab/>
      </w:r>
      <w:r w:rsidR="00C70578">
        <w:tab/>
      </w:r>
      <w:r w:rsidR="00C70578">
        <w:tab/>
      </w:r>
      <w:r w:rsidR="00C70578">
        <w:tab/>
      </w:r>
      <w:r w:rsidR="00C70578">
        <w:tab/>
      </w:r>
      <w:r w:rsidR="00C70578">
        <w:tab/>
      </w:r>
      <w:r w:rsidR="00C70578">
        <w:tab/>
      </w:r>
      <w:r w:rsidR="00C70578">
        <w:tab/>
      </w:r>
      <w:proofErr w:type="spellStart"/>
      <w:r w:rsidR="00C70578">
        <w:t>Asta</w:t>
      </w:r>
      <w:proofErr w:type="spellEnd"/>
      <w:r w:rsidR="00C70578">
        <w:t>/Thornton/Aagesen</w:t>
      </w:r>
    </w:p>
    <w:p w14:paraId="047A3C09" w14:textId="77777777" w:rsidR="00C70578" w:rsidRDefault="00C70578" w:rsidP="00C70578"/>
    <w:p w14:paraId="605DD6DF" w14:textId="77777777" w:rsidR="00C70578" w:rsidRPr="0023634C" w:rsidRDefault="00C70578" w:rsidP="00C70578">
      <w:pPr>
        <w:jc w:val="center"/>
        <w:rPr>
          <w:b/>
        </w:rPr>
      </w:pPr>
      <w:r w:rsidRPr="0023634C">
        <w:rPr>
          <w:b/>
        </w:rPr>
        <w:t>Summer School for Integrated Computational Education</w:t>
      </w:r>
    </w:p>
    <w:p w14:paraId="0B090C4C" w14:textId="77777777" w:rsidR="00C70578" w:rsidRPr="0023634C" w:rsidRDefault="00117C12" w:rsidP="00C70578">
      <w:pPr>
        <w:jc w:val="center"/>
        <w:rPr>
          <w:b/>
        </w:rPr>
      </w:pPr>
      <w:r>
        <w:rPr>
          <w:b/>
        </w:rPr>
        <w:t xml:space="preserve">DFT </w:t>
      </w:r>
      <w:r w:rsidR="00C70578" w:rsidRPr="0023634C">
        <w:rPr>
          <w:b/>
        </w:rPr>
        <w:t>Module Problems</w:t>
      </w:r>
    </w:p>
    <w:p w14:paraId="75296692" w14:textId="77777777" w:rsidR="00C70578" w:rsidRPr="00B014AD" w:rsidRDefault="00C70578" w:rsidP="00C70578"/>
    <w:p w14:paraId="5050DA43" w14:textId="77777777" w:rsidR="00C70578" w:rsidRPr="00B014AD" w:rsidRDefault="00C70578" w:rsidP="00C70578">
      <w:pPr>
        <w:jc w:val="both"/>
      </w:pPr>
      <w:r w:rsidRPr="00B014AD">
        <w:t>The purpose of this exercise is to get hands-on experience on running a density functional theory calculation and to compute values for the eq</w:t>
      </w:r>
      <w:r>
        <w:t xml:space="preserve">uilibrium lattice parameter, </w:t>
      </w:r>
      <w:r w:rsidRPr="00B014AD">
        <w:t>bulk modulus</w:t>
      </w:r>
      <w:r>
        <w:t>, and two single-crystal elastic constants</w:t>
      </w:r>
      <w:r w:rsidRPr="00B014AD">
        <w:t xml:space="preserve">. </w:t>
      </w:r>
    </w:p>
    <w:p w14:paraId="48D2137B" w14:textId="77777777" w:rsidR="00C70578" w:rsidRPr="00B014AD" w:rsidRDefault="00C70578" w:rsidP="00C70578">
      <w:pPr>
        <w:jc w:val="both"/>
      </w:pPr>
    </w:p>
    <w:p w14:paraId="3E42390A" w14:textId="77777777" w:rsidR="00C70578" w:rsidRPr="00B014AD" w:rsidRDefault="00C70578" w:rsidP="00C70578">
      <w:pPr>
        <w:jc w:val="both"/>
      </w:pPr>
      <w:r w:rsidRPr="00B014AD">
        <w:t>One of the key concepts to be learned is the consideration of precision and accuracy.  Higher numerical precision is expected for larger plane-wave cutoff and/or larger k-point me</w:t>
      </w:r>
      <w:r>
        <w:t xml:space="preserve">sh.  However, even if the calculation is well converged numerically, it need not be highly accurate.  The accuracy is limited by the approximations made in deriving the theoretical formulation of the exchange-correlation energy.  In this exercise you will determine numerical convergence by running calculations for different k-point and plane-wave settings, and you will </w:t>
      </w:r>
      <w:r w:rsidRPr="00B014AD">
        <w:t xml:space="preserve">assess the accuracy of the </w:t>
      </w:r>
      <w:r>
        <w:t xml:space="preserve">converged </w:t>
      </w:r>
      <w:r w:rsidRPr="00B014AD">
        <w:t>results by comparing</w:t>
      </w:r>
      <w:r>
        <w:t xml:space="preserve"> to experimental measurements.</w:t>
      </w:r>
    </w:p>
    <w:p w14:paraId="0D9308EE" w14:textId="77777777" w:rsidR="00C70578" w:rsidRDefault="00C70578" w:rsidP="00C70578">
      <w:pPr>
        <w:rPr>
          <w:b/>
        </w:rPr>
      </w:pPr>
    </w:p>
    <w:p w14:paraId="5CCA5333" w14:textId="77777777" w:rsidR="00C70578" w:rsidRPr="00EE056A" w:rsidRDefault="00C70578" w:rsidP="00C70578">
      <w:pPr>
        <w:rPr>
          <w:b/>
          <w:sz w:val="8"/>
        </w:rPr>
      </w:pPr>
    </w:p>
    <w:p w14:paraId="58E6A2F8" w14:textId="77777777" w:rsidR="00C70578" w:rsidRDefault="00C70578" w:rsidP="00C70578">
      <w:pPr>
        <w:tabs>
          <w:tab w:val="left" w:pos="360"/>
        </w:tabs>
        <w:ind w:left="360" w:hanging="360"/>
        <w:jc w:val="both"/>
      </w:pPr>
      <w:r>
        <w:t>1.</w:t>
      </w:r>
      <w:r>
        <w:tab/>
        <w:t xml:space="preserve">(Basic) At atmospheric pressure the stable crystal structure of Si is diamond cubic. Your first task in this assignment is to compute the equation of state of diamond-cubic Si using Quantum Espresso on </w:t>
      </w:r>
      <w:proofErr w:type="spellStart"/>
      <w:r>
        <w:t>nanoHUB</w:t>
      </w:r>
      <w:proofErr w:type="spellEnd"/>
      <w:r>
        <w:t>.  Specifically, you will compute the equilibrium volume and the bulk modulus using pressure-volume relations as described below.  In this exercise, you will be using the description of the crystal structure given in Fig. 1 below</w:t>
      </w:r>
    </w:p>
    <w:p w14:paraId="2306DCF6" w14:textId="77777777" w:rsidR="00C70578" w:rsidRPr="00EE056A" w:rsidRDefault="00C70578">
      <w:pPr>
        <w:jc w:val="both"/>
        <w:rPr>
          <w:sz w:val="8"/>
        </w:rPr>
      </w:pPr>
    </w:p>
    <w:p w14:paraId="59578D2D" w14:textId="77777777" w:rsidR="00C70578" w:rsidRDefault="00D43FC2" w:rsidP="00C70578">
      <w:pPr>
        <w:numPr>
          <w:ilvl w:val="0"/>
          <w:numId w:val="3"/>
        </w:numPr>
        <w:jc w:val="both"/>
      </w:pPr>
      <w:r>
        <w:rPr>
          <w:noProof/>
        </w:rPr>
        <mc:AlternateContent>
          <mc:Choice Requires="wps">
            <w:drawing>
              <wp:anchor distT="0" distB="0" distL="114300" distR="114300" simplePos="0" relativeHeight="251657728" behindDoc="0" locked="0" layoutInCell="1" allowOverlap="1" wp14:anchorId="6CE0CDDF" wp14:editId="0746C739">
                <wp:simplePos x="0" y="0"/>
                <wp:positionH relativeFrom="column">
                  <wp:posOffset>173355</wp:posOffset>
                </wp:positionH>
                <wp:positionV relativeFrom="paragraph">
                  <wp:posOffset>236220</wp:posOffset>
                </wp:positionV>
                <wp:extent cx="5943600" cy="2651760"/>
                <wp:effectExtent l="0" t="0" r="4445" b="508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BBF3" w14:textId="77777777" w:rsidR="00C70578" w:rsidRDefault="00D43FC2" w:rsidP="00C70578">
                            <w:pPr>
                              <w:jc w:val="center"/>
                            </w:pPr>
                            <w:r>
                              <w:rPr>
                                <w:noProof/>
                              </w:rPr>
                              <w:drawing>
                                <wp:inline distT="0" distB="0" distL="0" distR="0" wp14:anchorId="3A623C35" wp14:editId="65AC8050">
                                  <wp:extent cx="3792855" cy="1642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855" cy="1642745"/>
                                          </a:xfrm>
                                          <a:prstGeom prst="rect">
                                            <a:avLst/>
                                          </a:prstGeom>
                                          <a:noFill/>
                                          <a:ln>
                                            <a:noFill/>
                                          </a:ln>
                                        </pic:spPr>
                                      </pic:pic>
                                    </a:graphicData>
                                  </a:graphic>
                                </wp:inline>
                              </w:drawing>
                            </w:r>
                          </w:p>
                          <w:p w14:paraId="3F9A5283" w14:textId="77777777" w:rsidR="00C70578" w:rsidRDefault="00C70578"/>
                          <w:p w14:paraId="1E5C4189" w14:textId="77777777" w:rsidR="00C70578" w:rsidRPr="002A4352" w:rsidRDefault="00C70578" w:rsidP="00C70578">
                            <w:pPr>
                              <w:jc w:val="both"/>
                              <w:rPr>
                                <w:sz w:val="22"/>
                                <w:szCs w:val="22"/>
                              </w:rPr>
                            </w:pPr>
                            <w:r w:rsidRPr="002A4352">
                              <w:rPr>
                                <w:b/>
                                <w:sz w:val="22"/>
                                <w:szCs w:val="22"/>
                              </w:rPr>
                              <w:t>Fig. 1</w:t>
                            </w:r>
                            <w:r w:rsidRPr="002A4352">
                              <w:rPr>
                                <w:sz w:val="22"/>
                                <w:szCs w:val="22"/>
                              </w:rPr>
                              <w:t>:  The conventional unit cell of the diamond-cubic crystal structure is shown on the left</w:t>
                            </w:r>
                            <w:r>
                              <w:rPr>
                                <w:sz w:val="22"/>
                                <w:szCs w:val="22"/>
                              </w:rPr>
                              <w:t xml:space="preserve"> (taken from </w:t>
                            </w:r>
                            <w:hyperlink r:id="rId9" w:history="1">
                              <w:r w:rsidRPr="00D87D86">
                                <w:rPr>
                                  <w:rStyle w:val="Hyperlink"/>
                                  <w:sz w:val="22"/>
                                  <w:szCs w:val="22"/>
                                </w:rPr>
                                <w:t>http://math.ucr.edu/home/baez/week262.html</w:t>
                              </w:r>
                            </w:hyperlink>
                            <w:r>
                              <w:rPr>
                                <w:sz w:val="22"/>
                                <w:szCs w:val="22"/>
                              </w:rPr>
                              <w:t>)</w:t>
                            </w:r>
                            <w:r w:rsidRPr="002A4352">
                              <w:rPr>
                                <w:sz w:val="22"/>
                                <w:szCs w:val="22"/>
                              </w:rPr>
                              <w:t xml:space="preserve">.  On the right is the Cartesian vectors describing the primitive translation vectors that will be used in solving problem 1, as well as the positions of the basis atoms in fractional coordinates.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3.65pt;margin-top:18.6pt;width:468pt;height:20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" filled="f" stroked="f">
                <v:textbox style="mso-fit-shape-to-text:t" inset=",7.2pt,,7.2pt">
                  <w:txbxContent>
                    <w:p w:rsidR="00C70578" w:rsidRDefault="00D43FC2" w:rsidP="00C70578">
                      <w:pPr>
                        <w:jc w:val="center"/>
                      </w:pPr>
                      <w:r>
                        <w:rPr>
                          <w:noProof/>
                        </w:rPr>
                        <w:drawing>
                          <wp:inline distT="0" distB="0" distL="0" distR="0">
                            <wp:extent cx="3792855" cy="1642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2855" cy="1642745"/>
                                    </a:xfrm>
                                    <a:prstGeom prst="rect">
                                      <a:avLst/>
                                    </a:prstGeom>
                                    <a:noFill/>
                                    <a:ln>
                                      <a:noFill/>
                                    </a:ln>
                                  </pic:spPr>
                                </pic:pic>
                              </a:graphicData>
                            </a:graphic>
                          </wp:inline>
                        </w:drawing>
                      </w:r>
                    </w:p>
                    <w:p w:rsidR="00C70578" w:rsidRDefault="00C70578"/>
                    <w:p w:rsidR="00C70578" w:rsidRPr="002A4352" w:rsidRDefault="00C70578" w:rsidP="00C70578">
                      <w:pPr>
                        <w:jc w:val="both"/>
                        <w:rPr>
                          <w:sz w:val="22"/>
                          <w:szCs w:val="22"/>
                        </w:rPr>
                      </w:pPr>
                      <w:r w:rsidRPr="002A4352">
                        <w:rPr>
                          <w:b/>
                          <w:sz w:val="22"/>
                          <w:szCs w:val="22"/>
                        </w:rPr>
                        <w:t>Fig. 1</w:t>
                      </w:r>
                      <w:r w:rsidRPr="002A4352">
                        <w:rPr>
                          <w:sz w:val="22"/>
                          <w:szCs w:val="22"/>
                        </w:rPr>
                        <w:t>:  The conventional unit cell of the diamond-cubic crystal structure is shown on the left</w:t>
                      </w:r>
                      <w:r>
                        <w:rPr>
                          <w:sz w:val="22"/>
                          <w:szCs w:val="22"/>
                        </w:rPr>
                        <w:t xml:space="preserve"> (taken from </w:t>
                      </w:r>
                      <w:hyperlink r:id="rId11" w:history="1">
                        <w:r w:rsidRPr="00D87D86">
                          <w:rPr>
                            <w:rStyle w:val="Hyperlink"/>
                            <w:sz w:val="22"/>
                            <w:szCs w:val="22"/>
                          </w:rPr>
                          <w:t>http://math.ucr.edu/home/baez/week262.html</w:t>
                        </w:r>
                      </w:hyperlink>
                      <w:r>
                        <w:rPr>
                          <w:sz w:val="22"/>
                          <w:szCs w:val="22"/>
                        </w:rPr>
                        <w:t>)</w:t>
                      </w:r>
                      <w:r w:rsidRPr="002A4352">
                        <w:rPr>
                          <w:sz w:val="22"/>
                          <w:szCs w:val="22"/>
                        </w:rPr>
                        <w:t xml:space="preserve">.  On the right is the Cartesian vectors describing the primitive translation vectors that will be used in solving problem 1, as well as the positions of the basis atoms in fractional coordinates. </w:t>
                      </w:r>
                    </w:p>
                  </w:txbxContent>
                </v:textbox>
                <w10:wrap type="tight"/>
              </v:shape>
            </w:pict>
          </mc:Fallback>
        </mc:AlternateContent>
      </w:r>
      <w:r w:rsidR="00C70578">
        <w:t xml:space="preserve">Using a plane-wave cutoff of 24 </w:t>
      </w:r>
      <w:proofErr w:type="spellStart"/>
      <w:r w:rsidR="00C70578">
        <w:t>Ry</w:t>
      </w:r>
      <w:proofErr w:type="spellEnd"/>
      <w:r w:rsidR="00C70578">
        <w:t xml:space="preserve"> and a k-point mesh of 6x6x6, compute the energy and pressure as a function of volume over the range of lattice-constant values given in Table 1.  Compute (</w:t>
      </w:r>
      <w:proofErr w:type="spellStart"/>
      <w:r w:rsidR="00C70578">
        <w:t>i</w:t>
      </w:r>
      <w:proofErr w:type="spellEnd"/>
      <w:r w:rsidR="00C70578">
        <w:t>) the equilibrium lattice constant, and (ii) the bulk modulus. The equilibrium lattice constant can be estimated by interpolating the calculated results to zero pressure, and the bulk modulus can be estimated using the following approximate finite-difference expression:</w:t>
      </w:r>
    </w:p>
    <w:p w14:paraId="0ECFDFF3" w14:textId="77777777" w:rsidR="00C70578" w:rsidRPr="00BC77C6" w:rsidRDefault="00C70578" w:rsidP="00C70578">
      <w:pPr>
        <w:tabs>
          <w:tab w:val="num" w:pos="720"/>
        </w:tabs>
        <w:ind w:left="720"/>
        <w:jc w:val="both"/>
        <w:rPr>
          <w:sz w:val="8"/>
        </w:rPr>
      </w:pPr>
    </w:p>
    <w:p w14:paraId="57CF36A2" w14:textId="77777777" w:rsidR="00C70578" w:rsidRDefault="00C70578" w:rsidP="00C70578">
      <w:pPr>
        <w:tabs>
          <w:tab w:val="num" w:pos="720"/>
        </w:tabs>
        <w:ind w:left="720"/>
        <w:jc w:val="center"/>
      </w:pPr>
      <w:r w:rsidRPr="00BC77C6">
        <w:rPr>
          <w:position w:val="-30"/>
        </w:rPr>
        <w:object w:dxaOrig="2600" w:dyaOrig="720" w14:anchorId="41558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pt;height:36pt" o:ole="">
            <v:imagedata r:id="rId12" o:title=""/>
          </v:shape>
          <o:OLEObject Type="Embed" ProgID="Equation.3" ShapeID="_x0000_i1025" DrawAspect="Content" ObjectID="_1368782179" r:id="rId13"/>
        </w:object>
      </w:r>
    </w:p>
    <w:p w14:paraId="436FB806" w14:textId="77777777" w:rsidR="00C70578" w:rsidRPr="00BC77C6" w:rsidRDefault="00C70578" w:rsidP="00C70578">
      <w:pPr>
        <w:tabs>
          <w:tab w:val="num" w:pos="720"/>
        </w:tabs>
        <w:ind w:left="720"/>
        <w:jc w:val="both"/>
        <w:rPr>
          <w:sz w:val="8"/>
        </w:rPr>
      </w:pPr>
    </w:p>
    <w:p w14:paraId="2FF3897C" w14:textId="77777777" w:rsidR="00C70578" w:rsidRDefault="00C70578" w:rsidP="00C70578">
      <w:pPr>
        <w:tabs>
          <w:tab w:val="num" w:pos="720"/>
        </w:tabs>
        <w:ind w:left="720"/>
        <w:jc w:val="both"/>
      </w:pPr>
      <w:proofErr w:type="gramStart"/>
      <w:r>
        <w:t>where</w:t>
      </w:r>
      <w:proofErr w:type="gramEnd"/>
      <w:r>
        <w:t xml:space="preserve"> </w:t>
      </w:r>
      <w:r w:rsidRPr="00BC77C6">
        <w:rPr>
          <w:i/>
        </w:rPr>
        <w:t>a</w:t>
      </w:r>
      <w:r w:rsidRPr="00BC77C6">
        <w:rPr>
          <w:i/>
          <w:vertAlign w:val="subscript"/>
        </w:rPr>
        <w:t>0</w:t>
      </w:r>
      <w:r>
        <w:t xml:space="preserve"> is your estimated equilibrium lattice constant, </w:t>
      </w:r>
      <w:r w:rsidRPr="00C82921">
        <w:rPr>
          <w:i/>
        </w:rPr>
        <w:t>a</w:t>
      </w:r>
      <w:r w:rsidRPr="00C82921">
        <w:rPr>
          <w:i/>
          <w:vertAlign w:val="subscript"/>
        </w:rPr>
        <w:t>1</w:t>
      </w:r>
      <w:r>
        <w:t xml:space="preserve"> and </w:t>
      </w:r>
      <w:r w:rsidRPr="00C82921">
        <w:rPr>
          <w:i/>
        </w:rPr>
        <w:t>a</w:t>
      </w:r>
      <w:r w:rsidRPr="00C82921">
        <w:rPr>
          <w:i/>
          <w:vertAlign w:val="subscript"/>
        </w:rPr>
        <w:t>2</w:t>
      </w:r>
      <w:r>
        <w:t xml:space="preserve"> are two values of the lattice constant on either side of this equilibrium value, and </w:t>
      </w:r>
      <w:r w:rsidRPr="00C82921">
        <w:rPr>
          <w:i/>
        </w:rPr>
        <w:t>P</w:t>
      </w:r>
      <w:r w:rsidRPr="00C82921">
        <w:rPr>
          <w:i/>
          <w:vertAlign w:val="subscript"/>
        </w:rPr>
        <w:t>1</w:t>
      </w:r>
      <w:r>
        <w:t xml:space="preserve"> and </w:t>
      </w:r>
      <w:r w:rsidRPr="00C82921">
        <w:rPr>
          <w:i/>
        </w:rPr>
        <w:t>P</w:t>
      </w:r>
      <w:r w:rsidRPr="00C82921">
        <w:rPr>
          <w:i/>
          <w:vertAlign w:val="subscript"/>
        </w:rPr>
        <w:t>2</w:t>
      </w:r>
      <w:r>
        <w:t xml:space="preserve"> are the values of the pressure corresponding to </w:t>
      </w:r>
      <w:r w:rsidRPr="00C82921">
        <w:rPr>
          <w:i/>
        </w:rPr>
        <w:t>a</w:t>
      </w:r>
      <w:r w:rsidRPr="00C82921">
        <w:rPr>
          <w:i/>
          <w:vertAlign w:val="subscript"/>
        </w:rPr>
        <w:t>1</w:t>
      </w:r>
      <w:r>
        <w:t xml:space="preserve"> and </w:t>
      </w:r>
      <w:r w:rsidRPr="00C82921">
        <w:rPr>
          <w:i/>
        </w:rPr>
        <w:t>a</w:t>
      </w:r>
      <w:r w:rsidRPr="00C82921">
        <w:rPr>
          <w:i/>
          <w:vertAlign w:val="subscript"/>
        </w:rPr>
        <w:t>2</w:t>
      </w:r>
      <w:r>
        <w:t>, respectively.</w:t>
      </w:r>
    </w:p>
    <w:p w14:paraId="2CEE2294" w14:textId="77777777" w:rsidR="00C70578" w:rsidRDefault="00C70578" w:rsidP="00C70578">
      <w:pPr>
        <w:tabs>
          <w:tab w:val="num" w:pos="720"/>
        </w:tabs>
        <w:ind w:left="720"/>
        <w:jc w:val="both"/>
      </w:pPr>
    </w:p>
    <w:p w14:paraId="46B15B03" w14:textId="77777777" w:rsidR="00C70578" w:rsidRDefault="00C70578" w:rsidP="00C70578">
      <w:pPr>
        <w:tabs>
          <w:tab w:val="num" w:pos="720"/>
        </w:tabs>
        <w:ind w:left="720" w:hanging="360"/>
        <w:jc w:val="both"/>
      </w:pPr>
      <w:r>
        <w:t>b.</w:t>
      </w:r>
      <w:r>
        <w:tab/>
        <w:t xml:space="preserve">Next estimate the </w:t>
      </w:r>
      <w:r w:rsidRPr="0007158D">
        <w:rPr>
          <w:i/>
        </w:rPr>
        <w:t>numerical precision</w:t>
      </w:r>
      <w:r>
        <w:t xml:space="preserve"> of your results for lattice constant and bulk modulus obtained in part (a).  To do this, repeat the calculations using two additional settings:  (</w:t>
      </w:r>
      <w:proofErr w:type="spellStart"/>
      <w:r>
        <w:t>i</w:t>
      </w:r>
      <w:proofErr w:type="spellEnd"/>
      <w:r>
        <w:t xml:space="preserve">) a 28 </w:t>
      </w:r>
      <w:proofErr w:type="spellStart"/>
      <w:r>
        <w:t>Ry</w:t>
      </w:r>
      <w:proofErr w:type="spellEnd"/>
      <w:r>
        <w:t xml:space="preserve"> cutoff and a 6x6x6 </w:t>
      </w:r>
      <w:proofErr w:type="spellStart"/>
      <w:r>
        <w:t>kpoint</w:t>
      </w:r>
      <w:proofErr w:type="spellEnd"/>
      <w:r>
        <w:t xml:space="preserve"> mesh, and (ii) a 24 </w:t>
      </w:r>
      <w:proofErr w:type="spellStart"/>
      <w:r>
        <w:t>Ry</w:t>
      </w:r>
      <w:proofErr w:type="spellEnd"/>
      <w:r>
        <w:t xml:space="preserve"> cutoff and an 8x8x8 </w:t>
      </w:r>
      <w:proofErr w:type="spellStart"/>
      <w:r>
        <w:t>kpoint</w:t>
      </w:r>
      <w:proofErr w:type="spellEnd"/>
      <w:r>
        <w:t xml:space="preserve"> mesh. Record the results in Tables 2 and 3.  Calculate the percentage difference in lattice constant and bulk modulus relative to the answers you obtained in part (a). Based on these results, do you believe the calculation of lattice parameter is numerically converged? What about bulk modulus?</w:t>
      </w:r>
    </w:p>
    <w:p w14:paraId="1CFD545D" w14:textId="77777777" w:rsidR="00C70578" w:rsidRDefault="00C70578" w:rsidP="00C70578">
      <w:pPr>
        <w:tabs>
          <w:tab w:val="num" w:pos="720"/>
        </w:tabs>
        <w:ind w:left="720" w:hanging="360"/>
        <w:jc w:val="both"/>
      </w:pPr>
    </w:p>
    <w:p w14:paraId="3D9A3832" w14:textId="77777777" w:rsidR="00C70578" w:rsidRDefault="00C70578" w:rsidP="00C70578">
      <w:pPr>
        <w:tabs>
          <w:tab w:val="num" w:pos="720"/>
        </w:tabs>
        <w:ind w:left="720" w:hanging="360"/>
        <w:jc w:val="both"/>
      </w:pPr>
      <w:r>
        <w:t>c.</w:t>
      </w:r>
      <w:r>
        <w:tab/>
        <w:t xml:space="preserve">Finally, assess the </w:t>
      </w:r>
      <w:r w:rsidRPr="0007158D">
        <w:rPr>
          <w:i/>
        </w:rPr>
        <w:t>accuracy</w:t>
      </w:r>
      <w:r>
        <w:t xml:space="preserve"> of your LDA results by comparing your computed results from parts (a) and (b) with the experimentally measured values of 5.43 Å and 976 </w:t>
      </w:r>
      <w:proofErr w:type="spellStart"/>
      <w:r>
        <w:t>kBar</w:t>
      </w:r>
      <w:proofErr w:type="spellEnd"/>
      <w:r>
        <w:t xml:space="preserve"> (= 97.6 </w:t>
      </w:r>
      <w:proofErr w:type="spellStart"/>
      <w:r>
        <w:t>GPa</w:t>
      </w:r>
      <w:proofErr w:type="spellEnd"/>
      <w:r>
        <w:t>), for the lattice constant and bulk modulus, respectively.</w:t>
      </w:r>
    </w:p>
    <w:p w14:paraId="606AA9C8" w14:textId="77777777" w:rsidR="00C70578" w:rsidRDefault="00C70578" w:rsidP="00C70578">
      <w:pPr>
        <w:tabs>
          <w:tab w:val="num" w:pos="720"/>
        </w:tabs>
        <w:ind w:left="720" w:hanging="360"/>
        <w:jc w:val="both"/>
      </w:pPr>
    </w:p>
    <w:p w14:paraId="770052C4" w14:textId="77777777" w:rsidR="00C70578" w:rsidRDefault="00C70578" w:rsidP="00C70578">
      <w:pPr>
        <w:tabs>
          <w:tab w:val="num" w:pos="720"/>
        </w:tabs>
        <w:ind w:left="720" w:hanging="360"/>
        <w:jc w:val="both"/>
      </w:pPr>
      <w:r>
        <w:t>d.</w:t>
      </w:r>
      <w:r>
        <w:tab/>
        <w:t>Repeat part (a) using GGA.  You can use Table 1 again to record the answers.  Indicate the values for GGA in parentheses next to the values for LDA.  How do the results from GGA compare with those from LDA?  Which exchange-correlation potential gives better agreement with experimental measurements?</w:t>
      </w:r>
    </w:p>
    <w:p w14:paraId="627425BB" w14:textId="77777777" w:rsidR="00C70578" w:rsidRDefault="00C70578" w:rsidP="00C70578">
      <w:pPr>
        <w:tabs>
          <w:tab w:val="left" w:pos="360"/>
        </w:tabs>
        <w:ind w:left="360" w:hanging="360"/>
        <w:jc w:val="both"/>
      </w:pPr>
    </w:p>
    <w:p w14:paraId="1CD872F1" w14:textId="77777777" w:rsidR="00C70578" w:rsidRDefault="00C70578" w:rsidP="00C70578">
      <w:pPr>
        <w:tabs>
          <w:tab w:val="left" w:pos="360"/>
        </w:tabs>
        <w:ind w:left="360" w:hanging="360"/>
        <w:jc w:val="both"/>
      </w:pPr>
      <w:r>
        <w:t>2.</w:t>
      </w:r>
      <w:r>
        <w:tab/>
        <w:t xml:space="preserve">(Intermediate) </w:t>
      </w:r>
      <w:r w:rsidRPr="00BE1BD7">
        <w:t xml:space="preserve">As </w:t>
      </w:r>
      <w:r>
        <w:t xml:space="preserve">a second exercise, you will calculate the single-crystal elastic constants </w:t>
      </w:r>
      <w:r w:rsidRPr="00D910E3">
        <w:rPr>
          <w:i/>
        </w:rPr>
        <w:t>C</w:t>
      </w:r>
      <w:r w:rsidRPr="00D910E3">
        <w:rPr>
          <w:i/>
          <w:vertAlign w:val="subscript"/>
        </w:rPr>
        <w:t>11</w:t>
      </w:r>
      <w:r>
        <w:t xml:space="preserve"> and </w:t>
      </w:r>
      <w:r w:rsidRPr="00D910E3">
        <w:rPr>
          <w:i/>
        </w:rPr>
        <w:t>C</w:t>
      </w:r>
      <w:r w:rsidRPr="00D910E3">
        <w:rPr>
          <w:i/>
          <w:vertAlign w:val="subscript"/>
        </w:rPr>
        <w:t>12</w:t>
      </w:r>
      <w:r>
        <w:t xml:space="preserve"> by computing the stresses resulting from a homogeneous tensile strain of the Si structure along the [001] direction. Specifically, you will use the mathematical relationship between the tensile strain that you impose (</w:t>
      </w:r>
      <w:r w:rsidRPr="00D601CD">
        <w:rPr>
          <w:rFonts w:ascii="Symbol" w:hAnsi="Symbol"/>
          <w:i/>
        </w:rPr>
        <w:t></w:t>
      </w:r>
      <w:r>
        <w:rPr>
          <w:rFonts w:ascii="Symbol" w:hAnsi="Symbol"/>
          <w:i/>
        </w:rPr>
        <w:t></w:t>
      </w:r>
      <w:r>
        <w:t xml:space="preserve">= </w:t>
      </w:r>
      <w:r w:rsidRPr="00D601CD">
        <w:rPr>
          <w:rFonts w:ascii="Symbol" w:hAnsi="Symbol"/>
          <w:i/>
        </w:rPr>
        <w:t></w:t>
      </w:r>
      <w:r w:rsidRPr="00D601CD">
        <w:rPr>
          <w:i/>
          <w:vertAlign w:val="subscript"/>
        </w:rPr>
        <w:t>33</w:t>
      </w:r>
      <w:r>
        <w:t>) and the resulting stress that you will calculate (</w:t>
      </w:r>
      <w:r>
        <w:rPr>
          <w:rFonts w:ascii="Symbol" w:hAnsi="Symbol"/>
          <w:i/>
        </w:rPr>
        <w:t></w:t>
      </w:r>
      <w:r w:rsidRPr="00AE3265">
        <w:rPr>
          <w:i/>
          <w:iCs/>
          <w:vertAlign w:val="subscript"/>
        </w:rPr>
        <w:t></w:t>
      </w:r>
      <w:r w:rsidRPr="00AE3265">
        <w:rPr>
          <w:i/>
          <w:iCs/>
          <w:vertAlign w:val="subscript"/>
        </w:rPr>
        <w:t></w:t>
      </w:r>
      <w:r>
        <w:rPr>
          <w:i/>
          <w:iCs/>
          <w:vertAlign w:val="subscript"/>
        </w:rPr>
        <w:t xml:space="preserve"> </w:t>
      </w:r>
      <w:r w:rsidRPr="00AE3265">
        <w:rPr>
          <w:i/>
        </w:rPr>
        <w:t></w:t>
      </w:r>
      <w:r>
        <w:rPr>
          <w:i/>
        </w:rPr>
        <w:t xml:space="preserve"> </w:t>
      </w:r>
      <w:r>
        <w:rPr>
          <w:rFonts w:ascii="Symbol" w:hAnsi="Symbol"/>
          <w:i/>
        </w:rPr>
        <w:t></w:t>
      </w:r>
      <w:r w:rsidRPr="00AE3265">
        <w:rPr>
          <w:i/>
          <w:iCs/>
          <w:vertAlign w:val="subscript"/>
        </w:rPr>
        <w:t></w:t>
      </w:r>
      <w:r w:rsidRPr="00AE3265">
        <w:rPr>
          <w:i/>
          <w:iCs/>
          <w:vertAlign w:val="subscript"/>
        </w:rPr>
        <w:t></w:t>
      </w:r>
      <w:r w:rsidRPr="00AE3265">
        <w:t></w:t>
      </w:r>
      <w:r w:rsidRPr="00AE3265">
        <w:t></w:t>
      </w:r>
      <w:r w:rsidRPr="00AE3265">
        <w:t></w:t>
      </w:r>
      <w:r w:rsidRPr="00AE3265">
        <w:t></w:t>
      </w:r>
      <w:r w:rsidRPr="00AE3265">
        <w:t></w:t>
      </w:r>
      <w:r>
        <w:rPr>
          <w:rFonts w:ascii="Symbol" w:hAnsi="Symbol"/>
          <w:i/>
        </w:rPr>
        <w:t></w:t>
      </w:r>
      <w:r w:rsidRPr="00D601CD">
        <w:rPr>
          <w:rFonts w:ascii="Symbol" w:hAnsi="Symbol"/>
          <w:i/>
        </w:rPr>
        <w:t></w:t>
      </w:r>
      <w:r w:rsidRPr="00D601CD">
        <w:rPr>
          <w:i/>
          <w:vertAlign w:val="subscript"/>
        </w:rPr>
        <w:t>33</w:t>
      </w:r>
      <w:r>
        <w:t>):</w:t>
      </w:r>
    </w:p>
    <w:p w14:paraId="36BE52A1" w14:textId="77777777" w:rsidR="00C70578" w:rsidRDefault="00C70578" w:rsidP="00C70578">
      <w:pPr>
        <w:tabs>
          <w:tab w:val="left" w:pos="360"/>
        </w:tabs>
        <w:ind w:left="360" w:hanging="360"/>
        <w:jc w:val="both"/>
      </w:pPr>
    </w:p>
    <w:p w14:paraId="3E74C47A" w14:textId="77777777" w:rsidR="00C70578" w:rsidRDefault="00C70578" w:rsidP="00C70578">
      <w:pPr>
        <w:tabs>
          <w:tab w:val="left" w:pos="360"/>
        </w:tabs>
        <w:ind w:left="360" w:hanging="360"/>
        <w:jc w:val="center"/>
        <w:rPr>
          <w:rFonts w:ascii="Symbol" w:hAnsi="Symbol"/>
          <w:i/>
        </w:rPr>
      </w:pPr>
      <w:r w:rsidRPr="007E5289">
        <w:rPr>
          <w:rFonts w:ascii="Symbol" w:hAnsi="Symbol"/>
          <w:i/>
        </w:rPr>
        <w:t></w:t>
      </w:r>
      <w:r w:rsidRPr="00AE3265">
        <w:rPr>
          <w:i/>
          <w:vertAlign w:val="subscript"/>
        </w:rPr>
        <w:t></w:t>
      </w:r>
      <w:r w:rsidRPr="00AE3265">
        <w:rPr>
          <w:i/>
          <w:vertAlign w:val="subscript"/>
        </w:rPr>
        <w:t></w:t>
      </w:r>
      <w:r w:rsidRPr="00AE3265">
        <w:rPr>
          <w:vertAlign w:val="subscript"/>
        </w:rPr>
        <w:t></w:t>
      </w:r>
      <w:r>
        <w:t xml:space="preserve">= </w:t>
      </w:r>
      <w:r>
        <w:rPr>
          <w:i/>
        </w:rPr>
        <w:t>C</w:t>
      </w:r>
      <w:r w:rsidRPr="00AE3265">
        <w:rPr>
          <w:i/>
          <w:iCs/>
          <w:vertAlign w:val="subscript"/>
        </w:rPr>
        <w:t>11</w:t>
      </w:r>
      <w:r>
        <w:t xml:space="preserve"> </w:t>
      </w:r>
      <w:r w:rsidRPr="007E5289">
        <w:rPr>
          <w:rFonts w:ascii="Symbol" w:hAnsi="Symbol"/>
          <w:i/>
        </w:rPr>
        <w:t></w:t>
      </w:r>
    </w:p>
    <w:p w14:paraId="20A25BEE" w14:textId="77777777" w:rsidR="00C70578" w:rsidRDefault="00C70578" w:rsidP="00C70578">
      <w:pPr>
        <w:tabs>
          <w:tab w:val="left" w:pos="360"/>
        </w:tabs>
        <w:ind w:left="360" w:hanging="360"/>
        <w:jc w:val="center"/>
        <w:rPr>
          <w:rFonts w:ascii="Symbol" w:hAnsi="Symbol"/>
          <w:i/>
        </w:rPr>
      </w:pPr>
      <w:r w:rsidRPr="007E5289">
        <w:rPr>
          <w:rFonts w:ascii="Symbol" w:hAnsi="Symbol"/>
          <w:i/>
        </w:rPr>
        <w:t></w:t>
      </w:r>
      <w:r>
        <w:rPr>
          <w:i/>
          <w:vertAlign w:val="subscript"/>
        </w:rPr>
        <w:t>22</w:t>
      </w:r>
      <w:r w:rsidRPr="00AE3265">
        <w:rPr>
          <w:vertAlign w:val="subscript"/>
        </w:rPr>
        <w:t></w:t>
      </w:r>
      <w:r>
        <w:t xml:space="preserve">= </w:t>
      </w:r>
      <w:r>
        <w:rPr>
          <w:i/>
        </w:rPr>
        <w:t>C</w:t>
      </w:r>
      <w:r w:rsidRPr="00AE3265">
        <w:rPr>
          <w:i/>
          <w:iCs/>
          <w:vertAlign w:val="subscript"/>
        </w:rPr>
        <w:t>1</w:t>
      </w:r>
      <w:r>
        <w:rPr>
          <w:i/>
          <w:iCs/>
          <w:vertAlign w:val="subscript"/>
        </w:rPr>
        <w:t>2</w:t>
      </w:r>
      <w:r>
        <w:t xml:space="preserve"> </w:t>
      </w:r>
      <w:r w:rsidRPr="007E5289">
        <w:rPr>
          <w:rFonts w:ascii="Symbol" w:hAnsi="Symbol"/>
          <w:i/>
        </w:rPr>
        <w:t></w:t>
      </w:r>
    </w:p>
    <w:p w14:paraId="0FAD8A9D" w14:textId="77777777" w:rsidR="00C70578" w:rsidRDefault="00C70578" w:rsidP="00C70578">
      <w:pPr>
        <w:tabs>
          <w:tab w:val="left" w:pos="360"/>
        </w:tabs>
        <w:jc w:val="both"/>
      </w:pPr>
    </w:p>
    <w:p w14:paraId="0FAB51A6" w14:textId="77777777" w:rsidR="00C70578" w:rsidRDefault="00C70578" w:rsidP="00C70578">
      <w:pPr>
        <w:numPr>
          <w:ilvl w:val="0"/>
          <w:numId w:val="4"/>
        </w:numPr>
        <w:tabs>
          <w:tab w:val="left" w:pos="720"/>
        </w:tabs>
        <w:jc w:val="both"/>
      </w:pPr>
      <w:r>
        <w:t xml:space="preserve">Using the parameters from part 1(a), compute stress for the values of the strain given in Table 4 using LDA.  To impose a given strain value, you will need to proceed as follows.  Under the “Input Geometry” tab choose the “Determine </w:t>
      </w:r>
      <w:proofErr w:type="spellStart"/>
      <w:r>
        <w:t>unitcell</w:t>
      </w:r>
      <w:proofErr w:type="spellEnd"/>
      <w:r>
        <w:t xml:space="preserve"> (free)” option under “Structure type”.  Under cell vectors, change the values to:</w:t>
      </w:r>
    </w:p>
    <w:p w14:paraId="3A681204" w14:textId="77777777" w:rsidR="00C70578" w:rsidRDefault="00C70578" w:rsidP="00C70578">
      <w:pPr>
        <w:tabs>
          <w:tab w:val="left" w:pos="720"/>
        </w:tabs>
        <w:ind w:left="720"/>
        <w:jc w:val="both"/>
      </w:pPr>
    </w:p>
    <w:p w14:paraId="4587EC95" w14:textId="77777777" w:rsidR="00C70578" w:rsidRDefault="00C70578" w:rsidP="00C70578">
      <w:pPr>
        <w:tabs>
          <w:tab w:val="left" w:pos="3240"/>
          <w:tab w:val="left" w:pos="4500"/>
          <w:tab w:val="left" w:pos="5760"/>
        </w:tabs>
        <w:ind w:left="720"/>
      </w:pPr>
      <w:r>
        <w:tab/>
        <w:t>-</w:t>
      </w:r>
      <w:proofErr w:type="gramStart"/>
      <w:r w:rsidRPr="007E5289">
        <w:rPr>
          <w:i/>
        </w:rPr>
        <w:t>a</w:t>
      </w:r>
      <w:proofErr w:type="gramEnd"/>
      <w:r>
        <w:t>/2</w:t>
      </w:r>
      <w:r>
        <w:tab/>
      </w:r>
      <w:r w:rsidRPr="00FA7D1B">
        <w:rPr>
          <w:i/>
        </w:rPr>
        <w:t>a</w:t>
      </w:r>
      <w:r>
        <w:t>/2</w:t>
      </w:r>
      <w:r>
        <w:tab/>
        <w:t xml:space="preserve">      0</w:t>
      </w:r>
    </w:p>
    <w:p w14:paraId="0A8BF4C3" w14:textId="77777777" w:rsidR="00C70578" w:rsidRDefault="00C70578" w:rsidP="00C70578">
      <w:pPr>
        <w:tabs>
          <w:tab w:val="left" w:pos="3240"/>
          <w:tab w:val="left" w:pos="4500"/>
          <w:tab w:val="left" w:pos="5760"/>
        </w:tabs>
        <w:ind w:left="720"/>
      </w:pPr>
      <w:r>
        <w:tab/>
        <w:t>-</w:t>
      </w:r>
      <w:proofErr w:type="gramStart"/>
      <w:r w:rsidRPr="007E5289">
        <w:rPr>
          <w:i/>
        </w:rPr>
        <w:t>a</w:t>
      </w:r>
      <w:proofErr w:type="gramEnd"/>
      <w:r>
        <w:t>/2</w:t>
      </w:r>
      <w:r>
        <w:tab/>
        <w:t xml:space="preserve"> 0  </w:t>
      </w:r>
      <w:r>
        <w:tab/>
      </w:r>
      <w:r w:rsidRPr="00FA7D1B">
        <w:rPr>
          <w:i/>
        </w:rPr>
        <w:t>a</w:t>
      </w:r>
      <w:r>
        <w:t xml:space="preserve">(1 + </w:t>
      </w:r>
      <w:r w:rsidRPr="002A3745">
        <w:rPr>
          <w:rFonts w:ascii="Symbol" w:hAnsi="Symbol"/>
          <w:i/>
        </w:rPr>
        <w:t></w:t>
      </w:r>
      <w:r>
        <w:t>)/2</w:t>
      </w:r>
    </w:p>
    <w:p w14:paraId="36398E25" w14:textId="77777777" w:rsidR="00C70578" w:rsidRDefault="00C70578" w:rsidP="00C70578">
      <w:pPr>
        <w:tabs>
          <w:tab w:val="left" w:pos="3240"/>
          <w:tab w:val="left" w:pos="4500"/>
          <w:tab w:val="left" w:pos="5760"/>
        </w:tabs>
        <w:ind w:left="720"/>
      </w:pPr>
      <w:r>
        <w:tab/>
        <w:t xml:space="preserve">   0 </w:t>
      </w:r>
      <w:r>
        <w:tab/>
      </w:r>
      <w:r w:rsidRPr="00FA7D1B">
        <w:rPr>
          <w:i/>
        </w:rPr>
        <w:t>a</w:t>
      </w:r>
      <w:r>
        <w:t xml:space="preserve">/2 </w:t>
      </w:r>
      <w:r>
        <w:tab/>
      </w:r>
      <w:proofErr w:type="gramStart"/>
      <w:r w:rsidRPr="00FA7D1B">
        <w:rPr>
          <w:i/>
        </w:rPr>
        <w:t>a</w:t>
      </w:r>
      <w:r>
        <w:t>(</w:t>
      </w:r>
      <w:proofErr w:type="gramEnd"/>
      <w:r>
        <w:t xml:space="preserve">1 + </w:t>
      </w:r>
      <w:r w:rsidRPr="002A3745">
        <w:rPr>
          <w:rFonts w:ascii="Symbol" w:hAnsi="Symbol"/>
          <w:i/>
        </w:rPr>
        <w:t></w:t>
      </w:r>
      <w:r>
        <w:t>)/2</w:t>
      </w:r>
    </w:p>
    <w:p w14:paraId="590EE8D9" w14:textId="77777777" w:rsidR="00C70578" w:rsidRDefault="00C70578" w:rsidP="00C70578">
      <w:pPr>
        <w:tabs>
          <w:tab w:val="left" w:pos="720"/>
        </w:tabs>
        <w:ind w:left="720"/>
        <w:jc w:val="both"/>
      </w:pPr>
    </w:p>
    <w:p w14:paraId="2C07AAA5" w14:textId="77777777" w:rsidR="00C70578" w:rsidRDefault="00C70578" w:rsidP="00C70578">
      <w:pPr>
        <w:tabs>
          <w:tab w:val="left" w:pos="720"/>
        </w:tabs>
        <w:ind w:left="720"/>
        <w:jc w:val="both"/>
      </w:pPr>
      <w:proofErr w:type="gramStart"/>
      <w:r>
        <w:t>where</w:t>
      </w:r>
      <w:proofErr w:type="gramEnd"/>
      <w:r>
        <w:t xml:space="preserve"> </w:t>
      </w:r>
      <w:r w:rsidRPr="003437AD">
        <w:rPr>
          <w:i/>
        </w:rPr>
        <w:t>a</w:t>
      </w:r>
      <w:r>
        <w:t xml:space="preserve"> is the LDA zero-pressure lattice constant derived in problem 1.  The values of </w:t>
      </w:r>
      <w:r w:rsidRPr="00AE3265">
        <w:rPr>
          <w:rFonts w:ascii="Symbol" w:hAnsi="Symbol"/>
          <w:i/>
        </w:rPr>
        <w:t></w:t>
      </w:r>
      <w:r w:rsidRPr="00AE3265">
        <w:rPr>
          <w:i/>
          <w:vertAlign w:val="subscript"/>
        </w:rPr>
        <w:t>22</w:t>
      </w:r>
      <w:r>
        <w:t xml:space="preserve"> and </w:t>
      </w:r>
      <w:r w:rsidRPr="00D601CD">
        <w:rPr>
          <w:rFonts w:ascii="Symbol" w:hAnsi="Symbol"/>
          <w:i/>
        </w:rPr>
        <w:t></w:t>
      </w:r>
      <w:r w:rsidRPr="00D601CD">
        <w:rPr>
          <w:i/>
          <w:vertAlign w:val="subscript"/>
        </w:rPr>
        <w:t>33</w:t>
      </w:r>
      <w:r>
        <w:t xml:space="preserve"> can be obtained as the negative of the </w:t>
      </w:r>
      <w:r w:rsidRPr="00AE3265">
        <w:rPr>
          <w:i/>
        </w:rPr>
        <w:t>22</w:t>
      </w:r>
      <w:r>
        <w:t xml:space="preserve"> and </w:t>
      </w:r>
      <w:r w:rsidRPr="00AE3265">
        <w:rPr>
          <w:i/>
        </w:rPr>
        <w:t>33</w:t>
      </w:r>
      <w:r>
        <w:t xml:space="preserve"> elements of the pressure tensor recorded under the “Data” selection of “Result” menu.</w:t>
      </w:r>
    </w:p>
    <w:p w14:paraId="3D2A3F4D" w14:textId="77777777" w:rsidR="00C70578" w:rsidRDefault="00C70578" w:rsidP="00C70578">
      <w:pPr>
        <w:tabs>
          <w:tab w:val="left" w:pos="720"/>
        </w:tabs>
        <w:ind w:left="720"/>
        <w:jc w:val="both"/>
      </w:pPr>
    </w:p>
    <w:p w14:paraId="18CB5221" w14:textId="77777777" w:rsidR="00C70578" w:rsidRDefault="00C70578" w:rsidP="00C70578">
      <w:pPr>
        <w:numPr>
          <w:ilvl w:val="0"/>
          <w:numId w:val="4"/>
        </w:numPr>
        <w:tabs>
          <w:tab w:val="left" w:pos="720"/>
        </w:tabs>
        <w:jc w:val="both"/>
      </w:pPr>
      <w:r>
        <w:lastRenderedPageBreak/>
        <w:t xml:space="preserve">Using the results from part 2(a), compute </w:t>
      </w:r>
      <w:r w:rsidRPr="00AE3265">
        <w:rPr>
          <w:i/>
        </w:rPr>
        <w:t>C</w:t>
      </w:r>
      <w:r w:rsidRPr="00AE3265">
        <w:rPr>
          <w:i/>
          <w:vertAlign w:val="subscript"/>
        </w:rPr>
        <w:t>11</w:t>
      </w:r>
      <w:r>
        <w:t xml:space="preserve"> and </w:t>
      </w:r>
      <w:r w:rsidRPr="00AE3265">
        <w:rPr>
          <w:i/>
        </w:rPr>
        <w:t>C</w:t>
      </w:r>
      <w:r w:rsidRPr="00AE3265">
        <w:rPr>
          <w:i/>
          <w:vertAlign w:val="subscript"/>
        </w:rPr>
        <w:t>1</w:t>
      </w:r>
      <w:r>
        <w:rPr>
          <w:i/>
          <w:vertAlign w:val="subscript"/>
        </w:rPr>
        <w:t xml:space="preserve">2 </w:t>
      </w:r>
      <w:r>
        <w:t xml:space="preserve">using the formula </w:t>
      </w:r>
      <w:r>
        <w:rPr>
          <w:i/>
        </w:rPr>
        <w:t>C</w:t>
      </w:r>
      <w:r w:rsidRPr="00AE3265">
        <w:rPr>
          <w:i/>
          <w:iCs/>
          <w:vertAlign w:val="subscript"/>
        </w:rPr>
        <w:t>11</w:t>
      </w:r>
      <w:r>
        <w:t xml:space="preserve"> </w:t>
      </w:r>
      <w:r w:rsidRPr="0011408C">
        <w:rPr>
          <w:rFonts w:ascii="ＭＳ ゴシック" w:eastAsia="ＭＳ ゴシック" w:hAnsi="ＭＳ ゴシック"/>
          <w:color w:val="000000"/>
        </w:rPr>
        <w:t>≈</w:t>
      </w:r>
      <w:r>
        <w:t xml:space="preserve"> </w:t>
      </w:r>
      <w:r w:rsidRPr="00DE5F71">
        <w:rPr>
          <w:rFonts w:ascii="Symbol" w:hAnsi="Symbol"/>
        </w:rPr>
        <w:t></w:t>
      </w:r>
      <w:r w:rsidRPr="00DE5F71">
        <w:rPr>
          <w:rFonts w:ascii="Symbol" w:hAnsi="Symbol"/>
          <w:i/>
        </w:rPr>
        <w:t></w:t>
      </w:r>
      <w:r w:rsidRPr="00DE5F71">
        <w:rPr>
          <w:vertAlign w:val="subscript"/>
        </w:rPr>
        <w:t>33</w:t>
      </w:r>
      <w:r>
        <w:t xml:space="preserve"> / </w:t>
      </w:r>
      <w:r w:rsidRPr="00DE5F71">
        <w:rPr>
          <w:rFonts w:ascii="Symbol" w:hAnsi="Symbol"/>
        </w:rPr>
        <w:t></w:t>
      </w:r>
      <w:r w:rsidRPr="00DE5F71">
        <w:rPr>
          <w:rFonts w:ascii="Symbol" w:hAnsi="Symbol"/>
          <w:i/>
        </w:rPr>
        <w:t></w:t>
      </w:r>
      <w:r>
        <w:t xml:space="preserve"> = [</w:t>
      </w:r>
      <w:proofErr w:type="gramStart"/>
      <w:r w:rsidRPr="00150107">
        <w:rPr>
          <w:rFonts w:ascii="Symbol" w:hAnsi="Symbol"/>
          <w:i/>
        </w:rPr>
        <w:t></w:t>
      </w:r>
      <w:r w:rsidRPr="00AE3265">
        <w:rPr>
          <w:i/>
          <w:iCs/>
          <w:vertAlign w:val="subscript"/>
        </w:rPr>
        <w:t></w:t>
      </w:r>
      <w:r w:rsidRPr="00AE3265">
        <w:rPr>
          <w:i/>
          <w:iCs/>
          <w:vertAlign w:val="subscript"/>
        </w:rPr>
        <w:t></w:t>
      </w:r>
      <w:r>
        <w:t>(</w:t>
      </w:r>
      <w:proofErr w:type="gramEnd"/>
      <w:r w:rsidRPr="00150107">
        <w:rPr>
          <w:rFonts w:ascii="Symbol" w:hAnsi="Symbol"/>
          <w:i/>
        </w:rPr>
        <w:t></w:t>
      </w:r>
      <w:r>
        <w:t xml:space="preserve"> = 0.01) – </w:t>
      </w:r>
      <w:r w:rsidRPr="00150107">
        <w:rPr>
          <w:rFonts w:ascii="Symbol" w:hAnsi="Symbol"/>
          <w:i/>
        </w:rPr>
        <w:t></w:t>
      </w:r>
      <w:r w:rsidRPr="00AE3265">
        <w:rPr>
          <w:i/>
          <w:iCs/>
          <w:vertAlign w:val="subscript"/>
        </w:rPr>
        <w:t></w:t>
      </w:r>
      <w:r w:rsidRPr="00AE3265">
        <w:rPr>
          <w:i/>
          <w:iCs/>
          <w:vertAlign w:val="subscript"/>
        </w:rPr>
        <w:t></w:t>
      </w:r>
      <w:r>
        <w:t>(</w:t>
      </w:r>
      <w:r w:rsidRPr="00150107">
        <w:rPr>
          <w:rFonts w:ascii="Symbol" w:hAnsi="Symbol"/>
          <w:i/>
        </w:rPr>
        <w:t></w:t>
      </w:r>
      <w:r>
        <w:t xml:space="preserve"> = -0.01)] / 0.02.  A similar relationship can be used to compute </w:t>
      </w:r>
      <w:r w:rsidRPr="00AE3265">
        <w:rPr>
          <w:i/>
        </w:rPr>
        <w:t>C</w:t>
      </w:r>
      <w:r w:rsidRPr="00AE3265">
        <w:rPr>
          <w:i/>
          <w:vertAlign w:val="subscript"/>
        </w:rPr>
        <w:t>12</w:t>
      </w:r>
      <w:r>
        <w:t xml:space="preserve">.  How do your results compare to the experimental values of </w:t>
      </w:r>
      <w:r w:rsidRPr="00150107">
        <w:rPr>
          <w:i/>
        </w:rPr>
        <w:t>C</w:t>
      </w:r>
      <w:r w:rsidRPr="00150107">
        <w:rPr>
          <w:i/>
          <w:vertAlign w:val="subscript"/>
        </w:rPr>
        <w:t>11</w:t>
      </w:r>
      <w:r>
        <w:rPr>
          <w:i/>
          <w:vertAlign w:val="subscript"/>
        </w:rPr>
        <w:t xml:space="preserve"> </w:t>
      </w:r>
      <w:r>
        <w:t xml:space="preserve">= 1660 </w:t>
      </w:r>
      <w:proofErr w:type="spellStart"/>
      <w:r>
        <w:t>kBar</w:t>
      </w:r>
      <w:proofErr w:type="spellEnd"/>
      <w:r>
        <w:t xml:space="preserve"> (166 </w:t>
      </w:r>
      <w:proofErr w:type="spellStart"/>
      <w:r>
        <w:t>GPa</w:t>
      </w:r>
      <w:proofErr w:type="spellEnd"/>
      <w:r>
        <w:t xml:space="preserve">) and </w:t>
      </w:r>
      <w:r w:rsidRPr="00150107">
        <w:rPr>
          <w:i/>
        </w:rPr>
        <w:t>C</w:t>
      </w:r>
      <w:r>
        <w:rPr>
          <w:i/>
          <w:vertAlign w:val="subscript"/>
        </w:rPr>
        <w:t xml:space="preserve">12 </w:t>
      </w:r>
      <w:r>
        <w:t xml:space="preserve">= 640 </w:t>
      </w:r>
      <w:proofErr w:type="spellStart"/>
      <w:r>
        <w:t>kBar</w:t>
      </w:r>
      <w:proofErr w:type="spellEnd"/>
      <w:r>
        <w:t xml:space="preserve"> (64 </w:t>
      </w:r>
      <w:proofErr w:type="spellStart"/>
      <w:r>
        <w:t>GPa</w:t>
      </w:r>
      <w:proofErr w:type="spellEnd"/>
      <w:r>
        <w:t>)?</w:t>
      </w:r>
    </w:p>
    <w:p w14:paraId="4B1A77B5" w14:textId="77777777" w:rsidR="00C70578" w:rsidRDefault="00C70578" w:rsidP="00C70578">
      <w:pPr>
        <w:tabs>
          <w:tab w:val="left" w:pos="720"/>
        </w:tabs>
        <w:ind w:left="720"/>
        <w:jc w:val="both"/>
      </w:pPr>
    </w:p>
    <w:p w14:paraId="516F2BAD" w14:textId="77777777" w:rsidR="00C70578" w:rsidRDefault="00C70578" w:rsidP="00C70578">
      <w:pPr>
        <w:numPr>
          <w:ilvl w:val="0"/>
          <w:numId w:val="4"/>
        </w:numPr>
        <w:tabs>
          <w:tab w:val="left" w:pos="720"/>
        </w:tabs>
        <w:jc w:val="both"/>
      </w:pPr>
      <w:r>
        <w:t xml:space="preserve">The approach that you have used to compute the elastic constants in this problem implicitly assumes that the imposed strains are small enough for the material to behave as a linear-elastic solid.  You can check the accuracy of this assumption by using a larger range of strain compared with that used in part 2(b), and comparing results.  Specifically, compute </w:t>
      </w:r>
      <w:r w:rsidRPr="00D910E3">
        <w:rPr>
          <w:i/>
        </w:rPr>
        <w:t>C</w:t>
      </w:r>
      <w:r w:rsidRPr="00D910E3">
        <w:rPr>
          <w:i/>
          <w:vertAlign w:val="subscript"/>
        </w:rPr>
        <w:t>11</w:t>
      </w:r>
      <w:r w:rsidRPr="00D910E3">
        <w:rPr>
          <w:vertAlign w:val="subscript"/>
        </w:rPr>
        <w:t xml:space="preserve"> </w:t>
      </w:r>
      <w:r>
        <w:t xml:space="preserve">from the values of the strain </w:t>
      </w:r>
      <w:r w:rsidRPr="00C64B5F">
        <w:rPr>
          <w:rFonts w:ascii="Symbol" w:hAnsi="Symbol"/>
          <w:i/>
        </w:rPr>
        <w:t></w:t>
      </w:r>
      <w:r>
        <w:t xml:space="preserve"> = -2 % and +2 % using the relation:  </w:t>
      </w:r>
      <w:r>
        <w:rPr>
          <w:i/>
        </w:rPr>
        <w:t>C</w:t>
      </w:r>
      <w:r w:rsidRPr="00AE3265">
        <w:rPr>
          <w:i/>
          <w:iCs/>
          <w:vertAlign w:val="subscript"/>
        </w:rPr>
        <w:t>11</w:t>
      </w:r>
      <w:r>
        <w:t xml:space="preserve"> </w:t>
      </w:r>
      <w:r w:rsidRPr="00056EEA">
        <w:rPr>
          <w:rFonts w:ascii="ＭＳ ゴシック" w:eastAsia="ＭＳ ゴシック" w:hAnsi="ＭＳ ゴシック"/>
          <w:color w:val="000000"/>
        </w:rPr>
        <w:t>≈</w:t>
      </w:r>
      <w:r>
        <w:t xml:space="preserve"> [</w:t>
      </w:r>
      <w:proofErr w:type="gramStart"/>
      <w:r w:rsidRPr="00150107">
        <w:rPr>
          <w:rFonts w:ascii="Symbol" w:hAnsi="Symbol"/>
          <w:i/>
        </w:rPr>
        <w:t></w:t>
      </w:r>
      <w:r>
        <w:t>(</w:t>
      </w:r>
      <w:proofErr w:type="gramEnd"/>
      <w:r w:rsidRPr="00150107">
        <w:rPr>
          <w:rFonts w:ascii="Symbol" w:hAnsi="Symbol"/>
          <w:i/>
        </w:rPr>
        <w:t></w:t>
      </w:r>
      <w:r>
        <w:t xml:space="preserve"> = 0.02) – </w:t>
      </w:r>
      <w:r w:rsidRPr="00150107">
        <w:rPr>
          <w:rFonts w:ascii="Symbol" w:hAnsi="Symbol"/>
          <w:i/>
        </w:rPr>
        <w:t></w:t>
      </w:r>
      <w:r>
        <w:t>(</w:t>
      </w:r>
      <w:r w:rsidRPr="00150107">
        <w:rPr>
          <w:rFonts w:ascii="Symbol" w:hAnsi="Symbol"/>
          <w:i/>
        </w:rPr>
        <w:t></w:t>
      </w:r>
      <w:r>
        <w:t xml:space="preserve"> = -0.02)] / 0.04, and similarly for </w:t>
      </w:r>
      <w:r w:rsidRPr="00AE3265">
        <w:rPr>
          <w:i/>
        </w:rPr>
        <w:t>C</w:t>
      </w:r>
      <w:r w:rsidRPr="00AE3265">
        <w:rPr>
          <w:i/>
          <w:vertAlign w:val="subscript"/>
        </w:rPr>
        <w:t>12</w:t>
      </w:r>
      <w:r>
        <w:t>.  Record your results and compare with the value obtained in part (b).  Is the linear-elasticity assumption valid?</w:t>
      </w:r>
    </w:p>
    <w:p w14:paraId="30EB6C48" w14:textId="77777777" w:rsidR="00C70578" w:rsidRDefault="00C70578" w:rsidP="00C70578">
      <w:pPr>
        <w:tabs>
          <w:tab w:val="left" w:pos="720"/>
        </w:tabs>
        <w:jc w:val="both"/>
      </w:pPr>
    </w:p>
    <w:p w14:paraId="52A5D73A" w14:textId="77777777" w:rsidR="00C70578" w:rsidRPr="002A4352" w:rsidRDefault="00C70578" w:rsidP="00C70578">
      <w:pPr>
        <w:numPr>
          <w:ilvl w:val="0"/>
          <w:numId w:val="4"/>
        </w:numPr>
        <w:tabs>
          <w:tab w:val="left" w:pos="720"/>
        </w:tabs>
        <w:jc w:val="both"/>
      </w:pPr>
      <w:r>
        <w:t>Repeat parts 2(a) and 2(b) using GGA.  How do the results from LDA and GGA compare?  Which exchange-correlation potential gives better agreement with experimental measurements?</w:t>
      </w:r>
    </w:p>
    <w:p w14:paraId="3F3EBA71" w14:textId="77777777" w:rsidR="00C70578" w:rsidRDefault="00C70578" w:rsidP="00C70578">
      <w:pPr>
        <w:jc w:val="center"/>
      </w:pPr>
    </w:p>
    <w:p w14:paraId="648349E1" w14:textId="77777777" w:rsidR="00C70578" w:rsidRDefault="00C70578">
      <w:pPr>
        <w:jc w:val="center"/>
      </w:pPr>
    </w:p>
    <w:p w14:paraId="1BB62BDC" w14:textId="77777777" w:rsidR="00C70578" w:rsidRDefault="00C70578" w:rsidP="00C70578">
      <w:pPr>
        <w:jc w:val="both"/>
      </w:pPr>
      <w:r>
        <w:br w:type="page"/>
      </w:r>
      <w:r w:rsidRPr="00315BEF">
        <w:rPr>
          <w:b/>
        </w:rPr>
        <w:lastRenderedPageBreak/>
        <w:t xml:space="preserve">Table </w:t>
      </w:r>
      <w:r>
        <w:rPr>
          <w:b/>
        </w:rPr>
        <w:t>1</w:t>
      </w:r>
      <w:r>
        <w:t xml:space="preserve">:  Calculate the energies and pressures for diamond-cubic Si using the LDA (GGA) with a 24 </w:t>
      </w:r>
      <w:proofErr w:type="spellStart"/>
      <w:r>
        <w:t>Ry</w:t>
      </w:r>
      <w:proofErr w:type="spellEnd"/>
      <w:r>
        <w:t xml:space="preserve"> plane-wave cutoff and a 6x6x6 </w:t>
      </w:r>
      <w:proofErr w:type="spellStart"/>
      <w:r>
        <w:t>kpoint</w:t>
      </w:r>
      <w:proofErr w:type="spellEnd"/>
      <w:r>
        <w:t xml:space="preserve"> mesh.  The first column lists the lattice constant, the second the total energy, and the third the pressure.  Fill in the results for energy and pressure using Quantum Espresso on the </w:t>
      </w:r>
      <w:proofErr w:type="spellStart"/>
      <w:r>
        <w:t>nanoHUB</w:t>
      </w:r>
      <w:proofErr w:type="spellEnd"/>
      <w:r>
        <w:t xml:space="preserve"> to complete Problem 1a (and 1c).</w:t>
      </w:r>
    </w:p>
    <w:p w14:paraId="36BD58B6" w14:textId="77777777" w:rsidR="00C70578" w:rsidRDefault="00C70578" w:rsidP="00C70578">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C70578" w14:paraId="143B89C9" w14:textId="77777777">
        <w:trPr>
          <w:jc w:val="center"/>
        </w:trPr>
        <w:tc>
          <w:tcPr>
            <w:tcW w:w="2952" w:type="dxa"/>
          </w:tcPr>
          <w:p w14:paraId="19010407" w14:textId="77777777" w:rsidR="00C70578" w:rsidRDefault="00C70578" w:rsidP="00C70578">
            <w:pPr>
              <w:jc w:val="center"/>
            </w:pPr>
            <w:r>
              <w:t>Lattice Constant (Angstroms)</w:t>
            </w:r>
          </w:p>
        </w:tc>
        <w:tc>
          <w:tcPr>
            <w:tcW w:w="2952" w:type="dxa"/>
          </w:tcPr>
          <w:p w14:paraId="57044613" w14:textId="77777777" w:rsidR="00C70578" w:rsidRDefault="00C70578" w:rsidP="00C70578">
            <w:pPr>
              <w:jc w:val="center"/>
            </w:pPr>
            <w:r>
              <w:t>Energy</w:t>
            </w:r>
          </w:p>
          <w:p w14:paraId="5A013652" w14:textId="77777777" w:rsidR="00C70578" w:rsidRDefault="00C70578" w:rsidP="00C70578">
            <w:pPr>
              <w:jc w:val="center"/>
            </w:pPr>
            <w:r>
              <w:t>(</w:t>
            </w:r>
            <w:proofErr w:type="spellStart"/>
            <w:r>
              <w:t>Ry</w:t>
            </w:r>
            <w:proofErr w:type="spellEnd"/>
            <w:r>
              <w:t>)</w:t>
            </w:r>
          </w:p>
        </w:tc>
        <w:tc>
          <w:tcPr>
            <w:tcW w:w="2952" w:type="dxa"/>
          </w:tcPr>
          <w:p w14:paraId="7B8DC572" w14:textId="77777777" w:rsidR="00C70578" w:rsidRDefault="00C70578" w:rsidP="00C70578">
            <w:pPr>
              <w:jc w:val="center"/>
            </w:pPr>
            <w:r>
              <w:t>Pressure</w:t>
            </w:r>
          </w:p>
          <w:p w14:paraId="08DCA891" w14:textId="77777777" w:rsidR="00C70578" w:rsidRDefault="00C70578" w:rsidP="00C70578">
            <w:pPr>
              <w:jc w:val="center"/>
            </w:pPr>
            <w:r>
              <w:t>(</w:t>
            </w:r>
            <w:proofErr w:type="spellStart"/>
            <w:proofErr w:type="gramStart"/>
            <w:r>
              <w:t>kBar</w:t>
            </w:r>
            <w:proofErr w:type="spellEnd"/>
            <w:proofErr w:type="gramEnd"/>
            <w:r>
              <w:t>)</w:t>
            </w:r>
          </w:p>
        </w:tc>
      </w:tr>
      <w:tr w:rsidR="00C70578" w14:paraId="5A65E037" w14:textId="77777777">
        <w:trPr>
          <w:jc w:val="center"/>
        </w:trPr>
        <w:tc>
          <w:tcPr>
            <w:tcW w:w="2952" w:type="dxa"/>
          </w:tcPr>
          <w:p w14:paraId="4B21A5F5" w14:textId="77777777" w:rsidR="00C70578" w:rsidRDefault="00C70578" w:rsidP="00C70578">
            <w:pPr>
              <w:spacing w:before="120" w:after="120"/>
              <w:jc w:val="center"/>
            </w:pPr>
            <w:r>
              <w:t>5.35</w:t>
            </w:r>
          </w:p>
        </w:tc>
        <w:tc>
          <w:tcPr>
            <w:tcW w:w="2952" w:type="dxa"/>
          </w:tcPr>
          <w:p w14:paraId="64E87BD9" w14:textId="77777777" w:rsidR="00C70578" w:rsidRDefault="00C70578" w:rsidP="00C70578">
            <w:pPr>
              <w:spacing w:before="120" w:after="120"/>
              <w:jc w:val="center"/>
            </w:pPr>
          </w:p>
        </w:tc>
        <w:tc>
          <w:tcPr>
            <w:tcW w:w="2952" w:type="dxa"/>
          </w:tcPr>
          <w:p w14:paraId="45E4177D" w14:textId="77777777" w:rsidR="00C70578" w:rsidRDefault="00C70578" w:rsidP="00C70578">
            <w:pPr>
              <w:spacing w:before="120" w:after="120"/>
              <w:jc w:val="center"/>
            </w:pPr>
          </w:p>
        </w:tc>
      </w:tr>
      <w:tr w:rsidR="00C70578" w14:paraId="0EC329FC" w14:textId="77777777">
        <w:trPr>
          <w:jc w:val="center"/>
        </w:trPr>
        <w:tc>
          <w:tcPr>
            <w:tcW w:w="2952" w:type="dxa"/>
          </w:tcPr>
          <w:p w14:paraId="1157749A" w14:textId="77777777" w:rsidR="00C70578" w:rsidRDefault="00C70578" w:rsidP="00C70578">
            <w:pPr>
              <w:spacing w:before="120" w:after="120"/>
              <w:jc w:val="center"/>
            </w:pPr>
            <w:r>
              <w:t>5.37</w:t>
            </w:r>
          </w:p>
        </w:tc>
        <w:tc>
          <w:tcPr>
            <w:tcW w:w="2952" w:type="dxa"/>
          </w:tcPr>
          <w:p w14:paraId="6320EA85" w14:textId="77777777" w:rsidR="00C70578" w:rsidRDefault="00C70578" w:rsidP="00C70578">
            <w:pPr>
              <w:spacing w:before="120" w:after="120"/>
              <w:jc w:val="center"/>
            </w:pPr>
          </w:p>
        </w:tc>
        <w:tc>
          <w:tcPr>
            <w:tcW w:w="2952" w:type="dxa"/>
          </w:tcPr>
          <w:p w14:paraId="00D1E176" w14:textId="77777777" w:rsidR="00C70578" w:rsidRDefault="00C70578" w:rsidP="00C70578">
            <w:pPr>
              <w:spacing w:before="120" w:after="120"/>
              <w:jc w:val="center"/>
            </w:pPr>
          </w:p>
        </w:tc>
      </w:tr>
      <w:tr w:rsidR="00C70578" w14:paraId="52B191F6" w14:textId="77777777">
        <w:trPr>
          <w:jc w:val="center"/>
        </w:trPr>
        <w:tc>
          <w:tcPr>
            <w:tcW w:w="2952" w:type="dxa"/>
          </w:tcPr>
          <w:p w14:paraId="702E7246" w14:textId="77777777" w:rsidR="00C70578" w:rsidRDefault="00C70578" w:rsidP="00C70578">
            <w:pPr>
              <w:spacing w:before="120" w:after="120"/>
              <w:jc w:val="center"/>
            </w:pPr>
            <w:r>
              <w:t>5.39</w:t>
            </w:r>
          </w:p>
        </w:tc>
        <w:tc>
          <w:tcPr>
            <w:tcW w:w="2952" w:type="dxa"/>
          </w:tcPr>
          <w:p w14:paraId="40E2E8F2" w14:textId="77777777" w:rsidR="00C70578" w:rsidRDefault="00C70578" w:rsidP="00C70578">
            <w:pPr>
              <w:spacing w:before="120" w:after="120"/>
              <w:jc w:val="center"/>
            </w:pPr>
          </w:p>
        </w:tc>
        <w:tc>
          <w:tcPr>
            <w:tcW w:w="2952" w:type="dxa"/>
          </w:tcPr>
          <w:p w14:paraId="5C0F515F" w14:textId="77777777" w:rsidR="00C70578" w:rsidRDefault="00C70578" w:rsidP="00C70578">
            <w:pPr>
              <w:spacing w:before="120" w:after="120"/>
              <w:jc w:val="center"/>
            </w:pPr>
          </w:p>
        </w:tc>
      </w:tr>
      <w:tr w:rsidR="00C70578" w14:paraId="23DDD9A2" w14:textId="77777777">
        <w:trPr>
          <w:jc w:val="center"/>
        </w:trPr>
        <w:tc>
          <w:tcPr>
            <w:tcW w:w="2952" w:type="dxa"/>
          </w:tcPr>
          <w:p w14:paraId="01396C27" w14:textId="77777777" w:rsidR="00C70578" w:rsidRDefault="00C70578" w:rsidP="00C70578">
            <w:pPr>
              <w:spacing w:before="120" w:after="120"/>
              <w:jc w:val="center"/>
            </w:pPr>
            <w:r>
              <w:t>5.41</w:t>
            </w:r>
          </w:p>
        </w:tc>
        <w:tc>
          <w:tcPr>
            <w:tcW w:w="2952" w:type="dxa"/>
          </w:tcPr>
          <w:p w14:paraId="12F6C938" w14:textId="77777777" w:rsidR="00C70578" w:rsidRDefault="00C70578" w:rsidP="00C70578">
            <w:pPr>
              <w:spacing w:before="120" w:after="120"/>
              <w:jc w:val="center"/>
            </w:pPr>
          </w:p>
        </w:tc>
        <w:tc>
          <w:tcPr>
            <w:tcW w:w="2952" w:type="dxa"/>
          </w:tcPr>
          <w:p w14:paraId="209233E7" w14:textId="77777777" w:rsidR="00C70578" w:rsidRDefault="00C70578" w:rsidP="00C70578">
            <w:pPr>
              <w:spacing w:before="120" w:after="120"/>
              <w:jc w:val="center"/>
            </w:pPr>
          </w:p>
        </w:tc>
      </w:tr>
      <w:tr w:rsidR="00C70578" w14:paraId="4F007DC8" w14:textId="77777777">
        <w:trPr>
          <w:jc w:val="center"/>
        </w:trPr>
        <w:tc>
          <w:tcPr>
            <w:tcW w:w="2952" w:type="dxa"/>
          </w:tcPr>
          <w:p w14:paraId="10F2DA3C" w14:textId="77777777" w:rsidR="00C70578" w:rsidRDefault="00C70578" w:rsidP="00C70578">
            <w:pPr>
              <w:spacing w:before="120" w:after="120"/>
              <w:jc w:val="center"/>
            </w:pPr>
            <w:r>
              <w:t>5.43</w:t>
            </w:r>
          </w:p>
        </w:tc>
        <w:tc>
          <w:tcPr>
            <w:tcW w:w="2952" w:type="dxa"/>
          </w:tcPr>
          <w:p w14:paraId="4FAAD85F" w14:textId="77777777" w:rsidR="00C70578" w:rsidRDefault="00C70578" w:rsidP="00C70578">
            <w:pPr>
              <w:spacing w:before="120" w:after="120"/>
              <w:jc w:val="center"/>
            </w:pPr>
          </w:p>
        </w:tc>
        <w:tc>
          <w:tcPr>
            <w:tcW w:w="2952" w:type="dxa"/>
          </w:tcPr>
          <w:p w14:paraId="683B88EB" w14:textId="77777777" w:rsidR="00C70578" w:rsidRDefault="00C70578" w:rsidP="00C70578">
            <w:pPr>
              <w:spacing w:before="120" w:after="120"/>
              <w:jc w:val="center"/>
            </w:pPr>
          </w:p>
        </w:tc>
      </w:tr>
      <w:tr w:rsidR="00C70578" w14:paraId="368F4F5E" w14:textId="77777777">
        <w:trPr>
          <w:jc w:val="center"/>
        </w:trPr>
        <w:tc>
          <w:tcPr>
            <w:tcW w:w="2952" w:type="dxa"/>
          </w:tcPr>
          <w:p w14:paraId="60E63666" w14:textId="77777777" w:rsidR="00C70578" w:rsidRDefault="00C70578" w:rsidP="00C70578">
            <w:pPr>
              <w:spacing w:before="120" w:after="120"/>
              <w:jc w:val="center"/>
            </w:pPr>
            <w:r>
              <w:t>5.45</w:t>
            </w:r>
          </w:p>
        </w:tc>
        <w:tc>
          <w:tcPr>
            <w:tcW w:w="2952" w:type="dxa"/>
          </w:tcPr>
          <w:p w14:paraId="7AC1D199" w14:textId="77777777" w:rsidR="00C70578" w:rsidRDefault="00C70578" w:rsidP="00C70578">
            <w:pPr>
              <w:spacing w:before="120" w:after="120"/>
              <w:jc w:val="center"/>
            </w:pPr>
          </w:p>
        </w:tc>
        <w:tc>
          <w:tcPr>
            <w:tcW w:w="2952" w:type="dxa"/>
          </w:tcPr>
          <w:p w14:paraId="7892E605" w14:textId="77777777" w:rsidR="00C70578" w:rsidRDefault="00C70578" w:rsidP="00C70578">
            <w:pPr>
              <w:spacing w:before="120" w:after="120"/>
              <w:jc w:val="center"/>
            </w:pPr>
          </w:p>
        </w:tc>
      </w:tr>
      <w:tr w:rsidR="00C70578" w14:paraId="097278A1" w14:textId="77777777">
        <w:trPr>
          <w:jc w:val="center"/>
        </w:trPr>
        <w:tc>
          <w:tcPr>
            <w:tcW w:w="2952" w:type="dxa"/>
          </w:tcPr>
          <w:p w14:paraId="32E4A53D" w14:textId="77777777" w:rsidR="00C70578" w:rsidRDefault="00C70578" w:rsidP="00C70578">
            <w:pPr>
              <w:spacing w:before="120" w:after="120"/>
              <w:jc w:val="center"/>
            </w:pPr>
            <w:r>
              <w:t>5.47</w:t>
            </w:r>
          </w:p>
        </w:tc>
        <w:tc>
          <w:tcPr>
            <w:tcW w:w="2952" w:type="dxa"/>
          </w:tcPr>
          <w:p w14:paraId="08A3D1B5" w14:textId="77777777" w:rsidR="00C70578" w:rsidRDefault="00C70578" w:rsidP="00C70578">
            <w:pPr>
              <w:spacing w:before="120" w:after="120"/>
              <w:jc w:val="center"/>
            </w:pPr>
          </w:p>
        </w:tc>
        <w:tc>
          <w:tcPr>
            <w:tcW w:w="2952" w:type="dxa"/>
          </w:tcPr>
          <w:p w14:paraId="0FB0B73E" w14:textId="77777777" w:rsidR="00C70578" w:rsidRDefault="00C70578" w:rsidP="00C70578">
            <w:pPr>
              <w:spacing w:before="120" w:after="120"/>
              <w:jc w:val="center"/>
            </w:pPr>
          </w:p>
        </w:tc>
      </w:tr>
      <w:tr w:rsidR="00C70578" w14:paraId="6453E2DA" w14:textId="77777777">
        <w:trPr>
          <w:jc w:val="center"/>
        </w:trPr>
        <w:tc>
          <w:tcPr>
            <w:tcW w:w="2952" w:type="dxa"/>
          </w:tcPr>
          <w:p w14:paraId="078A6752" w14:textId="77777777" w:rsidR="00C70578" w:rsidRDefault="00C70578" w:rsidP="00C70578">
            <w:pPr>
              <w:spacing w:before="120" w:after="120"/>
              <w:jc w:val="center"/>
            </w:pPr>
            <w:r>
              <w:t>5.49</w:t>
            </w:r>
          </w:p>
        </w:tc>
        <w:tc>
          <w:tcPr>
            <w:tcW w:w="2952" w:type="dxa"/>
          </w:tcPr>
          <w:p w14:paraId="63AA7C6B" w14:textId="77777777" w:rsidR="00C70578" w:rsidRDefault="00C70578" w:rsidP="00C70578">
            <w:pPr>
              <w:spacing w:before="120" w:after="120"/>
              <w:jc w:val="center"/>
            </w:pPr>
          </w:p>
        </w:tc>
        <w:tc>
          <w:tcPr>
            <w:tcW w:w="2952" w:type="dxa"/>
          </w:tcPr>
          <w:p w14:paraId="1E740797" w14:textId="77777777" w:rsidR="00C70578" w:rsidRDefault="00C70578" w:rsidP="00C70578">
            <w:pPr>
              <w:spacing w:before="120" w:after="120"/>
              <w:jc w:val="center"/>
            </w:pPr>
          </w:p>
        </w:tc>
      </w:tr>
      <w:tr w:rsidR="00C70578" w14:paraId="0C506BF1" w14:textId="77777777">
        <w:trPr>
          <w:jc w:val="center"/>
        </w:trPr>
        <w:tc>
          <w:tcPr>
            <w:tcW w:w="2952" w:type="dxa"/>
          </w:tcPr>
          <w:p w14:paraId="0132AB7A" w14:textId="77777777" w:rsidR="00C70578" w:rsidRDefault="00C70578" w:rsidP="00C70578">
            <w:pPr>
              <w:spacing w:before="120" w:after="120"/>
              <w:jc w:val="center"/>
            </w:pPr>
            <w:r>
              <w:t>5.51</w:t>
            </w:r>
          </w:p>
        </w:tc>
        <w:tc>
          <w:tcPr>
            <w:tcW w:w="2952" w:type="dxa"/>
          </w:tcPr>
          <w:p w14:paraId="0FE9187A" w14:textId="77777777" w:rsidR="00C70578" w:rsidRDefault="00C70578" w:rsidP="00C70578">
            <w:pPr>
              <w:spacing w:before="120" w:after="120"/>
              <w:jc w:val="center"/>
            </w:pPr>
          </w:p>
        </w:tc>
        <w:tc>
          <w:tcPr>
            <w:tcW w:w="2952" w:type="dxa"/>
          </w:tcPr>
          <w:p w14:paraId="7C5CB9CA" w14:textId="77777777" w:rsidR="00C70578" w:rsidRDefault="00C70578" w:rsidP="00C70578">
            <w:pPr>
              <w:spacing w:before="120" w:after="120"/>
              <w:jc w:val="center"/>
            </w:pPr>
          </w:p>
        </w:tc>
      </w:tr>
    </w:tbl>
    <w:p w14:paraId="0449A77D" w14:textId="77777777" w:rsidR="00C70578" w:rsidRDefault="00C70578">
      <w:pPr>
        <w:jc w:val="both"/>
      </w:pPr>
    </w:p>
    <w:p w14:paraId="18AB1CF6" w14:textId="77777777" w:rsidR="00C70578" w:rsidRDefault="00C70578">
      <w:pPr>
        <w:jc w:val="both"/>
      </w:pPr>
      <w:r>
        <w:t>LDA Equilibrium Lattice Constant:</w:t>
      </w:r>
    </w:p>
    <w:p w14:paraId="7782C5D5" w14:textId="77777777" w:rsidR="00C70578" w:rsidRDefault="00C70578">
      <w:pPr>
        <w:jc w:val="both"/>
      </w:pPr>
    </w:p>
    <w:p w14:paraId="6EEC6C9E" w14:textId="77777777" w:rsidR="00C70578" w:rsidRDefault="00C70578">
      <w:pPr>
        <w:jc w:val="both"/>
      </w:pPr>
      <w:r>
        <w:t>LDA Bulk Modulus:</w:t>
      </w:r>
    </w:p>
    <w:p w14:paraId="7F0FED7E" w14:textId="77777777" w:rsidR="00C70578" w:rsidRDefault="00C70578">
      <w:pPr>
        <w:jc w:val="both"/>
      </w:pPr>
    </w:p>
    <w:p w14:paraId="211703F8" w14:textId="77777777" w:rsidR="00C70578" w:rsidRDefault="00C70578" w:rsidP="00C70578">
      <w:pPr>
        <w:jc w:val="both"/>
      </w:pPr>
      <w:r>
        <w:t>GGA Equilibrium Lattice Constant:</w:t>
      </w:r>
    </w:p>
    <w:p w14:paraId="0B000B0D" w14:textId="77777777" w:rsidR="00C70578" w:rsidRDefault="00C70578" w:rsidP="00C70578">
      <w:pPr>
        <w:jc w:val="both"/>
      </w:pPr>
    </w:p>
    <w:p w14:paraId="1BB4AFEA" w14:textId="77777777" w:rsidR="00C70578" w:rsidRDefault="00C70578" w:rsidP="00C70578">
      <w:pPr>
        <w:jc w:val="both"/>
      </w:pPr>
      <w:r>
        <w:t>GGA Bulk Modulus:</w:t>
      </w:r>
    </w:p>
    <w:p w14:paraId="7DCD74B4" w14:textId="77777777" w:rsidR="00C70578" w:rsidRDefault="00C70578" w:rsidP="00C70578">
      <w:pPr>
        <w:jc w:val="both"/>
      </w:pPr>
    </w:p>
    <w:p w14:paraId="4E030F48" w14:textId="77777777" w:rsidR="00C70578" w:rsidRDefault="00C70578" w:rsidP="00C70578">
      <w:pPr>
        <w:jc w:val="both"/>
      </w:pPr>
      <w:r>
        <w:rPr>
          <w:b/>
        </w:rPr>
        <w:br w:type="page"/>
      </w:r>
      <w:r w:rsidRPr="00315BEF">
        <w:rPr>
          <w:b/>
        </w:rPr>
        <w:lastRenderedPageBreak/>
        <w:t xml:space="preserve">Table </w:t>
      </w:r>
      <w:r>
        <w:rPr>
          <w:b/>
        </w:rPr>
        <w:t>2</w:t>
      </w:r>
      <w:r>
        <w:t xml:space="preserve">: Calculate the energies and pressures for diamond-cubic Si using the LDA with a 28 </w:t>
      </w:r>
      <w:proofErr w:type="spellStart"/>
      <w:r>
        <w:t>Ry</w:t>
      </w:r>
      <w:proofErr w:type="spellEnd"/>
      <w:r>
        <w:t xml:space="preserve"> plane-wave cutoff and a 6x6x6 </w:t>
      </w:r>
      <w:proofErr w:type="spellStart"/>
      <w:r>
        <w:t>kpoint</w:t>
      </w:r>
      <w:proofErr w:type="spellEnd"/>
      <w:r>
        <w:t xml:space="preserve"> mesh.  The first column lists the lattice constant, the second the total energy, and the third the pressure.  Fill in the results for energy and pressure using Quantum Espresso on the </w:t>
      </w:r>
      <w:proofErr w:type="spellStart"/>
      <w:r>
        <w:t>nanoHUB</w:t>
      </w:r>
      <w:proofErr w:type="spellEnd"/>
      <w:r>
        <w:t xml:space="preserve"> to complete Part (b) of Problem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C70578" w14:paraId="7DA90E96" w14:textId="77777777">
        <w:trPr>
          <w:jc w:val="center"/>
        </w:trPr>
        <w:tc>
          <w:tcPr>
            <w:tcW w:w="2952" w:type="dxa"/>
          </w:tcPr>
          <w:p w14:paraId="666E1A97" w14:textId="77777777" w:rsidR="00C70578" w:rsidRDefault="00C70578" w:rsidP="00C70578">
            <w:pPr>
              <w:jc w:val="center"/>
            </w:pPr>
            <w:r>
              <w:t>Lattice Constant (Angstroms)</w:t>
            </w:r>
          </w:p>
        </w:tc>
        <w:tc>
          <w:tcPr>
            <w:tcW w:w="2952" w:type="dxa"/>
          </w:tcPr>
          <w:p w14:paraId="28FF001A" w14:textId="77777777" w:rsidR="00C70578" w:rsidRDefault="00C70578" w:rsidP="00C70578">
            <w:pPr>
              <w:jc w:val="center"/>
            </w:pPr>
            <w:r>
              <w:t>Energy</w:t>
            </w:r>
          </w:p>
          <w:p w14:paraId="59B3B8D7" w14:textId="77777777" w:rsidR="00C70578" w:rsidRDefault="00C70578" w:rsidP="00C70578">
            <w:pPr>
              <w:jc w:val="center"/>
            </w:pPr>
            <w:r>
              <w:t>(</w:t>
            </w:r>
            <w:proofErr w:type="spellStart"/>
            <w:r>
              <w:t>Ry</w:t>
            </w:r>
            <w:proofErr w:type="spellEnd"/>
            <w:r>
              <w:t>)</w:t>
            </w:r>
          </w:p>
        </w:tc>
        <w:tc>
          <w:tcPr>
            <w:tcW w:w="2952" w:type="dxa"/>
          </w:tcPr>
          <w:p w14:paraId="5EC6F050" w14:textId="77777777" w:rsidR="00C70578" w:rsidRDefault="00C70578" w:rsidP="00C70578">
            <w:pPr>
              <w:jc w:val="center"/>
            </w:pPr>
            <w:r>
              <w:t>Pressure</w:t>
            </w:r>
          </w:p>
          <w:p w14:paraId="10FE0F99" w14:textId="77777777" w:rsidR="00C70578" w:rsidRDefault="00C70578" w:rsidP="00C70578">
            <w:pPr>
              <w:jc w:val="center"/>
            </w:pPr>
            <w:r>
              <w:t>(</w:t>
            </w:r>
            <w:proofErr w:type="spellStart"/>
            <w:proofErr w:type="gramStart"/>
            <w:r>
              <w:t>kBar</w:t>
            </w:r>
            <w:proofErr w:type="spellEnd"/>
            <w:proofErr w:type="gramEnd"/>
            <w:r>
              <w:t>)</w:t>
            </w:r>
          </w:p>
        </w:tc>
      </w:tr>
      <w:tr w:rsidR="00C70578" w14:paraId="3A38B7E6" w14:textId="77777777">
        <w:trPr>
          <w:jc w:val="center"/>
        </w:trPr>
        <w:tc>
          <w:tcPr>
            <w:tcW w:w="2952" w:type="dxa"/>
          </w:tcPr>
          <w:p w14:paraId="59A17E90" w14:textId="77777777" w:rsidR="00C70578" w:rsidRDefault="00C70578" w:rsidP="00C70578">
            <w:pPr>
              <w:spacing w:before="120" w:after="120"/>
              <w:jc w:val="center"/>
            </w:pPr>
            <w:r>
              <w:t>5.35</w:t>
            </w:r>
          </w:p>
        </w:tc>
        <w:tc>
          <w:tcPr>
            <w:tcW w:w="2952" w:type="dxa"/>
          </w:tcPr>
          <w:p w14:paraId="23812DB6" w14:textId="77777777" w:rsidR="00C70578" w:rsidRDefault="00C70578" w:rsidP="00C70578">
            <w:pPr>
              <w:spacing w:before="120" w:after="120"/>
              <w:jc w:val="center"/>
            </w:pPr>
          </w:p>
        </w:tc>
        <w:tc>
          <w:tcPr>
            <w:tcW w:w="2952" w:type="dxa"/>
          </w:tcPr>
          <w:p w14:paraId="2DC358F7" w14:textId="77777777" w:rsidR="00C70578" w:rsidRDefault="00C70578" w:rsidP="00C70578">
            <w:pPr>
              <w:spacing w:before="120" w:after="120"/>
              <w:jc w:val="center"/>
            </w:pPr>
          </w:p>
        </w:tc>
      </w:tr>
      <w:tr w:rsidR="00C70578" w14:paraId="711B42C5" w14:textId="77777777">
        <w:trPr>
          <w:jc w:val="center"/>
        </w:trPr>
        <w:tc>
          <w:tcPr>
            <w:tcW w:w="2952" w:type="dxa"/>
          </w:tcPr>
          <w:p w14:paraId="2CF3C6ED" w14:textId="77777777" w:rsidR="00C70578" w:rsidRDefault="00C70578" w:rsidP="00C70578">
            <w:pPr>
              <w:spacing w:before="120" w:after="120"/>
              <w:jc w:val="center"/>
            </w:pPr>
            <w:r>
              <w:t>5.37</w:t>
            </w:r>
          </w:p>
        </w:tc>
        <w:tc>
          <w:tcPr>
            <w:tcW w:w="2952" w:type="dxa"/>
          </w:tcPr>
          <w:p w14:paraId="1F2339CE" w14:textId="77777777" w:rsidR="00C70578" w:rsidRDefault="00C70578" w:rsidP="00C70578">
            <w:pPr>
              <w:spacing w:before="120" w:after="120"/>
              <w:jc w:val="center"/>
            </w:pPr>
          </w:p>
        </w:tc>
        <w:tc>
          <w:tcPr>
            <w:tcW w:w="2952" w:type="dxa"/>
          </w:tcPr>
          <w:p w14:paraId="256D6728" w14:textId="77777777" w:rsidR="00C70578" w:rsidRDefault="00C70578" w:rsidP="00C70578">
            <w:pPr>
              <w:spacing w:before="120" w:after="120"/>
              <w:jc w:val="center"/>
            </w:pPr>
          </w:p>
        </w:tc>
      </w:tr>
      <w:tr w:rsidR="00C70578" w14:paraId="1A97A13D" w14:textId="77777777">
        <w:trPr>
          <w:jc w:val="center"/>
        </w:trPr>
        <w:tc>
          <w:tcPr>
            <w:tcW w:w="2952" w:type="dxa"/>
          </w:tcPr>
          <w:p w14:paraId="3DDD6638" w14:textId="77777777" w:rsidR="00C70578" w:rsidRDefault="00C70578" w:rsidP="00C70578">
            <w:pPr>
              <w:spacing w:before="120" w:after="120"/>
              <w:jc w:val="center"/>
            </w:pPr>
            <w:r>
              <w:t>5.39</w:t>
            </w:r>
          </w:p>
        </w:tc>
        <w:tc>
          <w:tcPr>
            <w:tcW w:w="2952" w:type="dxa"/>
          </w:tcPr>
          <w:p w14:paraId="71A7467C" w14:textId="77777777" w:rsidR="00C70578" w:rsidRDefault="00C70578" w:rsidP="00C70578">
            <w:pPr>
              <w:spacing w:before="120" w:after="120"/>
              <w:jc w:val="center"/>
            </w:pPr>
          </w:p>
        </w:tc>
        <w:tc>
          <w:tcPr>
            <w:tcW w:w="2952" w:type="dxa"/>
          </w:tcPr>
          <w:p w14:paraId="39480293" w14:textId="77777777" w:rsidR="00C70578" w:rsidRDefault="00C70578" w:rsidP="00C70578">
            <w:pPr>
              <w:spacing w:before="120" w:after="120"/>
              <w:jc w:val="center"/>
            </w:pPr>
          </w:p>
        </w:tc>
      </w:tr>
      <w:tr w:rsidR="00C70578" w14:paraId="3E934BD6" w14:textId="77777777">
        <w:trPr>
          <w:jc w:val="center"/>
        </w:trPr>
        <w:tc>
          <w:tcPr>
            <w:tcW w:w="2952" w:type="dxa"/>
          </w:tcPr>
          <w:p w14:paraId="461160D9" w14:textId="77777777" w:rsidR="00C70578" w:rsidRDefault="00C70578" w:rsidP="00C70578">
            <w:pPr>
              <w:spacing w:before="120" w:after="120"/>
              <w:jc w:val="center"/>
            </w:pPr>
            <w:r>
              <w:t>5.41</w:t>
            </w:r>
          </w:p>
        </w:tc>
        <w:tc>
          <w:tcPr>
            <w:tcW w:w="2952" w:type="dxa"/>
          </w:tcPr>
          <w:p w14:paraId="23BD4DCF" w14:textId="77777777" w:rsidR="00C70578" w:rsidRDefault="00C70578" w:rsidP="00C70578">
            <w:pPr>
              <w:spacing w:before="120" w:after="120"/>
              <w:jc w:val="center"/>
            </w:pPr>
          </w:p>
        </w:tc>
        <w:tc>
          <w:tcPr>
            <w:tcW w:w="2952" w:type="dxa"/>
          </w:tcPr>
          <w:p w14:paraId="305EC409" w14:textId="77777777" w:rsidR="00C70578" w:rsidRDefault="00C70578" w:rsidP="00C70578">
            <w:pPr>
              <w:spacing w:before="120" w:after="120"/>
              <w:jc w:val="center"/>
            </w:pPr>
          </w:p>
        </w:tc>
      </w:tr>
      <w:tr w:rsidR="00C70578" w14:paraId="29F5863F" w14:textId="77777777">
        <w:trPr>
          <w:jc w:val="center"/>
        </w:trPr>
        <w:tc>
          <w:tcPr>
            <w:tcW w:w="2952" w:type="dxa"/>
          </w:tcPr>
          <w:p w14:paraId="33D11DEB" w14:textId="77777777" w:rsidR="00C70578" w:rsidRDefault="00C70578" w:rsidP="00C70578">
            <w:pPr>
              <w:spacing w:before="120" w:after="120"/>
              <w:jc w:val="center"/>
            </w:pPr>
            <w:r>
              <w:t>5.43</w:t>
            </w:r>
          </w:p>
        </w:tc>
        <w:tc>
          <w:tcPr>
            <w:tcW w:w="2952" w:type="dxa"/>
          </w:tcPr>
          <w:p w14:paraId="78759DA7" w14:textId="77777777" w:rsidR="00C70578" w:rsidRDefault="00C70578" w:rsidP="00C70578">
            <w:pPr>
              <w:spacing w:before="120" w:after="120"/>
              <w:jc w:val="center"/>
            </w:pPr>
          </w:p>
        </w:tc>
        <w:tc>
          <w:tcPr>
            <w:tcW w:w="2952" w:type="dxa"/>
          </w:tcPr>
          <w:p w14:paraId="532E1557" w14:textId="77777777" w:rsidR="00C70578" w:rsidRDefault="00C70578" w:rsidP="00C70578">
            <w:pPr>
              <w:spacing w:before="120" w:after="120"/>
              <w:jc w:val="center"/>
            </w:pPr>
          </w:p>
        </w:tc>
      </w:tr>
      <w:tr w:rsidR="00C70578" w14:paraId="40637EA0" w14:textId="77777777">
        <w:trPr>
          <w:jc w:val="center"/>
        </w:trPr>
        <w:tc>
          <w:tcPr>
            <w:tcW w:w="2952" w:type="dxa"/>
          </w:tcPr>
          <w:p w14:paraId="4B2BD7FB" w14:textId="77777777" w:rsidR="00C70578" w:rsidRDefault="00C70578" w:rsidP="00C70578">
            <w:pPr>
              <w:spacing w:before="120" w:after="120"/>
              <w:jc w:val="center"/>
            </w:pPr>
            <w:r>
              <w:t>5.45</w:t>
            </w:r>
          </w:p>
        </w:tc>
        <w:tc>
          <w:tcPr>
            <w:tcW w:w="2952" w:type="dxa"/>
          </w:tcPr>
          <w:p w14:paraId="6C09A1C1" w14:textId="77777777" w:rsidR="00C70578" w:rsidRDefault="00C70578" w:rsidP="00C70578">
            <w:pPr>
              <w:spacing w:before="120" w:after="120"/>
              <w:jc w:val="center"/>
            </w:pPr>
          </w:p>
        </w:tc>
        <w:tc>
          <w:tcPr>
            <w:tcW w:w="2952" w:type="dxa"/>
          </w:tcPr>
          <w:p w14:paraId="488F66B1" w14:textId="77777777" w:rsidR="00C70578" w:rsidRDefault="00C70578" w:rsidP="00C70578">
            <w:pPr>
              <w:spacing w:before="120" w:after="120"/>
              <w:jc w:val="center"/>
            </w:pPr>
          </w:p>
        </w:tc>
      </w:tr>
    </w:tbl>
    <w:p w14:paraId="43FD904C" w14:textId="77777777" w:rsidR="00C70578" w:rsidRDefault="00C70578" w:rsidP="00C70578">
      <w:pPr>
        <w:jc w:val="both"/>
      </w:pPr>
    </w:p>
    <w:p w14:paraId="71959B15" w14:textId="77777777" w:rsidR="00C70578" w:rsidRDefault="00C70578" w:rsidP="00C70578">
      <w:pPr>
        <w:jc w:val="both"/>
      </w:pPr>
      <w:r>
        <w:t>Equilibrium Lattice Constant:</w:t>
      </w:r>
    </w:p>
    <w:p w14:paraId="136B6EEA" w14:textId="77777777" w:rsidR="00C70578" w:rsidRDefault="00C70578" w:rsidP="00C70578">
      <w:pPr>
        <w:jc w:val="both"/>
      </w:pPr>
    </w:p>
    <w:p w14:paraId="1B8ACB45" w14:textId="77777777" w:rsidR="00C70578" w:rsidRDefault="00C70578" w:rsidP="00C70578">
      <w:pPr>
        <w:jc w:val="both"/>
      </w:pPr>
      <w:r>
        <w:t>Bulk Modulus:</w:t>
      </w:r>
    </w:p>
    <w:p w14:paraId="36A4DBC0" w14:textId="77777777" w:rsidR="00C70578" w:rsidRDefault="00C70578">
      <w:pPr>
        <w:jc w:val="both"/>
      </w:pPr>
    </w:p>
    <w:p w14:paraId="6D8F2BBD" w14:textId="77777777" w:rsidR="00C70578" w:rsidRDefault="00C70578">
      <w:pPr>
        <w:jc w:val="both"/>
      </w:pPr>
    </w:p>
    <w:p w14:paraId="288DED72" w14:textId="77777777" w:rsidR="00C70578" w:rsidRDefault="00C70578">
      <w:pPr>
        <w:jc w:val="both"/>
      </w:pPr>
    </w:p>
    <w:p w14:paraId="67DAE496" w14:textId="77777777" w:rsidR="00C70578" w:rsidRDefault="00C70578" w:rsidP="00C70578">
      <w:pPr>
        <w:jc w:val="both"/>
      </w:pPr>
      <w:r w:rsidRPr="00315BEF">
        <w:rPr>
          <w:b/>
        </w:rPr>
        <w:t xml:space="preserve">Table </w:t>
      </w:r>
      <w:r>
        <w:rPr>
          <w:b/>
        </w:rPr>
        <w:t>3</w:t>
      </w:r>
      <w:r>
        <w:t xml:space="preserve">: Calculate the energies and pressures for diamond-cubic Si using the LDA with a 24 </w:t>
      </w:r>
      <w:proofErr w:type="spellStart"/>
      <w:r>
        <w:t>Ry</w:t>
      </w:r>
      <w:proofErr w:type="spellEnd"/>
      <w:r>
        <w:t xml:space="preserve"> plane-wave cutoff and an 8x8x8 </w:t>
      </w:r>
      <w:proofErr w:type="spellStart"/>
      <w:r>
        <w:t>kpoint</w:t>
      </w:r>
      <w:proofErr w:type="spellEnd"/>
      <w:r>
        <w:t xml:space="preserve"> mesh.  The first column lists the lattice constant, the second the total energy, and the third the pressure.  Fill in the results for energy and pressure using Quantum Espresso on the </w:t>
      </w:r>
      <w:proofErr w:type="spellStart"/>
      <w:r>
        <w:t>nanoHUB</w:t>
      </w:r>
      <w:proofErr w:type="spellEnd"/>
      <w:r>
        <w:t xml:space="preserve"> to complete Part (b) of Problem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C70578" w14:paraId="021B5D3A" w14:textId="77777777">
        <w:trPr>
          <w:jc w:val="center"/>
        </w:trPr>
        <w:tc>
          <w:tcPr>
            <w:tcW w:w="2952" w:type="dxa"/>
          </w:tcPr>
          <w:p w14:paraId="538034D8" w14:textId="77777777" w:rsidR="00C70578" w:rsidRDefault="00C70578" w:rsidP="00C70578">
            <w:pPr>
              <w:jc w:val="center"/>
            </w:pPr>
            <w:r>
              <w:t>Lattice Constant (Angstroms)</w:t>
            </w:r>
          </w:p>
        </w:tc>
        <w:tc>
          <w:tcPr>
            <w:tcW w:w="2952" w:type="dxa"/>
          </w:tcPr>
          <w:p w14:paraId="787820F3" w14:textId="77777777" w:rsidR="00C70578" w:rsidRDefault="00C70578" w:rsidP="00C70578">
            <w:pPr>
              <w:jc w:val="center"/>
            </w:pPr>
            <w:r>
              <w:t>Energy</w:t>
            </w:r>
          </w:p>
          <w:p w14:paraId="33950C5B" w14:textId="77777777" w:rsidR="00C70578" w:rsidRDefault="00C70578" w:rsidP="00C70578">
            <w:pPr>
              <w:jc w:val="center"/>
            </w:pPr>
            <w:r>
              <w:t>(</w:t>
            </w:r>
            <w:proofErr w:type="spellStart"/>
            <w:r>
              <w:t>Ry</w:t>
            </w:r>
            <w:proofErr w:type="spellEnd"/>
            <w:r>
              <w:t>)</w:t>
            </w:r>
          </w:p>
        </w:tc>
        <w:tc>
          <w:tcPr>
            <w:tcW w:w="2952" w:type="dxa"/>
          </w:tcPr>
          <w:p w14:paraId="7807BF1F" w14:textId="77777777" w:rsidR="00C70578" w:rsidRDefault="00C70578" w:rsidP="00C70578">
            <w:pPr>
              <w:jc w:val="center"/>
            </w:pPr>
            <w:r>
              <w:t>Pressure</w:t>
            </w:r>
          </w:p>
          <w:p w14:paraId="5C3BEDB7" w14:textId="77777777" w:rsidR="00C70578" w:rsidRDefault="00C70578" w:rsidP="00C70578">
            <w:pPr>
              <w:jc w:val="center"/>
            </w:pPr>
            <w:r>
              <w:t>(</w:t>
            </w:r>
            <w:proofErr w:type="spellStart"/>
            <w:proofErr w:type="gramStart"/>
            <w:r>
              <w:t>kBar</w:t>
            </w:r>
            <w:proofErr w:type="spellEnd"/>
            <w:proofErr w:type="gramEnd"/>
            <w:r>
              <w:t>)</w:t>
            </w:r>
          </w:p>
        </w:tc>
      </w:tr>
      <w:tr w:rsidR="00C70578" w14:paraId="6922089B" w14:textId="77777777">
        <w:trPr>
          <w:jc w:val="center"/>
        </w:trPr>
        <w:tc>
          <w:tcPr>
            <w:tcW w:w="2952" w:type="dxa"/>
          </w:tcPr>
          <w:p w14:paraId="6ED42214" w14:textId="77777777" w:rsidR="00C70578" w:rsidRDefault="00C70578" w:rsidP="00C70578">
            <w:pPr>
              <w:spacing w:before="120" w:after="120"/>
              <w:jc w:val="center"/>
            </w:pPr>
            <w:r>
              <w:t>5.35</w:t>
            </w:r>
          </w:p>
        </w:tc>
        <w:tc>
          <w:tcPr>
            <w:tcW w:w="2952" w:type="dxa"/>
          </w:tcPr>
          <w:p w14:paraId="5B2C5952" w14:textId="77777777" w:rsidR="00C70578" w:rsidRDefault="00C70578" w:rsidP="00C70578">
            <w:pPr>
              <w:spacing w:before="120" w:after="120"/>
              <w:jc w:val="center"/>
            </w:pPr>
          </w:p>
        </w:tc>
        <w:tc>
          <w:tcPr>
            <w:tcW w:w="2952" w:type="dxa"/>
          </w:tcPr>
          <w:p w14:paraId="4F6B7987" w14:textId="77777777" w:rsidR="00C70578" w:rsidRDefault="00C70578" w:rsidP="00C70578">
            <w:pPr>
              <w:spacing w:before="120" w:after="120"/>
              <w:jc w:val="center"/>
            </w:pPr>
          </w:p>
        </w:tc>
      </w:tr>
      <w:tr w:rsidR="00C70578" w14:paraId="13AA0103" w14:textId="77777777">
        <w:trPr>
          <w:jc w:val="center"/>
        </w:trPr>
        <w:tc>
          <w:tcPr>
            <w:tcW w:w="2952" w:type="dxa"/>
          </w:tcPr>
          <w:p w14:paraId="59B116F8" w14:textId="77777777" w:rsidR="00C70578" w:rsidRDefault="00C70578" w:rsidP="00C70578">
            <w:pPr>
              <w:spacing w:before="120" w:after="120"/>
              <w:jc w:val="center"/>
            </w:pPr>
            <w:r>
              <w:t>5.37</w:t>
            </w:r>
          </w:p>
        </w:tc>
        <w:tc>
          <w:tcPr>
            <w:tcW w:w="2952" w:type="dxa"/>
          </w:tcPr>
          <w:p w14:paraId="79CB212D" w14:textId="77777777" w:rsidR="00C70578" w:rsidRDefault="00C70578" w:rsidP="00C70578">
            <w:pPr>
              <w:spacing w:before="120" w:after="120"/>
              <w:jc w:val="center"/>
            </w:pPr>
          </w:p>
        </w:tc>
        <w:tc>
          <w:tcPr>
            <w:tcW w:w="2952" w:type="dxa"/>
          </w:tcPr>
          <w:p w14:paraId="00C4A992" w14:textId="77777777" w:rsidR="00C70578" w:rsidRDefault="00C70578" w:rsidP="00C70578">
            <w:pPr>
              <w:spacing w:before="120" w:after="120"/>
              <w:jc w:val="center"/>
            </w:pPr>
          </w:p>
        </w:tc>
      </w:tr>
      <w:tr w:rsidR="00C70578" w14:paraId="1A0E0E63" w14:textId="77777777">
        <w:trPr>
          <w:jc w:val="center"/>
        </w:trPr>
        <w:tc>
          <w:tcPr>
            <w:tcW w:w="2952" w:type="dxa"/>
          </w:tcPr>
          <w:p w14:paraId="7BF581B1" w14:textId="77777777" w:rsidR="00C70578" w:rsidRDefault="00C70578" w:rsidP="00C70578">
            <w:pPr>
              <w:spacing w:before="120" w:after="120"/>
              <w:jc w:val="center"/>
            </w:pPr>
            <w:r>
              <w:t>5.39</w:t>
            </w:r>
          </w:p>
        </w:tc>
        <w:tc>
          <w:tcPr>
            <w:tcW w:w="2952" w:type="dxa"/>
          </w:tcPr>
          <w:p w14:paraId="147D5216" w14:textId="77777777" w:rsidR="00C70578" w:rsidRDefault="00C70578" w:rsidP="00C70578">
            <w:pPr>
              <w:spacing w:before="120" w:after="120"/>
              <w:jc w:val="center"/>
            </w:pPr>
          </w:p>
        </w:tc>
        <w:tc>
          <w:tcPr>
            <w:tcW w:w="2952" w:type="dxa"/>
          </w:tcPr>
          <w:p w14:paraId="26C2CBB8" w14:textId="77777777" w:rsidR="00C70578" w:rsidRDefault="00C70578" w:rsidP="00C70578">
            <w:pPr>
              <w:spacing w:before="120" w:after="120"/>
              <w:jc w:val="center"/>
            </w:pPr>
          </w:p>
        </w:tc>
      </w:tr>
      <w:tr w:rsidR="00C70578" w14:paraId="2F30704B" w14:textId="77777777">
        <w:trPr>
          <w:jc w:val="center"/>
        </w:trPr>
        <w:tc>
          <w:tcPr>
            <w:tcW w:w="2952" w:type="dxa"/>
          </w:tcPr>
          <w:p w14:paraId="284ABCD0" w14:textId="77777777" w:rsidR="00C70578" w:rsidRDefault="00C70578" w:rsidP="00C70578">
            <w:pPr>
              <w:spacing w:before="120" w:after="120"/>
              <w:jc w:val="center"/>
            </w:pPr>
            <w:r>
              <w:t>5.41</w:t>
            </w:r>
          </w:p>
        </w:tc>
        <w:tc>
          <w:tcPr>
            <w:tcW w:w="2952" w:type="dxa"/>
          </w:tcPr>
          <w:p w14:paraId="563A5107" w14:textId="77777777" w:rsidR="00C70578" w:rsidRDefault="00C70578" w:rsidP="00C70578">
            <w:pPr>
              <w:spacing w:before="120" w:after="120"/>
              <w:jc w:val="center"/>
            </w:pPr>
          </w:p>
        </w:tc>
        <w:tc>
          <w:tcPr>
            <w:tcW w:w="2952" w:type="dxa"/>
          </w:tcPr>
          <w:p w14:paraId="16434EBD" w14:textId="77777777" w:rsidR="00C70578" w:rsidRDefault="00C70578" w:rsidP="00C70578">
            <w:pPr>
              <w:spacing w:before="120" w:after="120"/>
              <w:jc w:val="center"/>
            </w:pPr>
          </w:p>
        </w:tc>
      </w:tr>
      <w:tr w:rsidR="00C70578" w14:paraId="70C9AA45" w14:textId="77777777">
        <w:trPr>
          <w:jc w:val="center"/>
        </w:trPr>
        <w:tc>
          <w:tcPr>
            <w:tcW w:w="2952" w:type="dxa"/>
          </w:tcPr>
          <w:p w14:paraId="7050B998" w14:textId="77777777" w:rsidR="00C70578" w:rsidRDefault="00C70578" w:rsidP="00C70578">
            <w:pPr>
              <w:spacing w:before="120" w:after="120"/>
              <w:jc w:val="center"/>
            </w:pPr>
            <w:r>
              <w:t>5.43</w:t>
            </w:r>
          </w:p>
        </w:tc>
        <w:tc>
          <w:tcPr>
            <w:tcW w:w="2952" w:type="dxa"/>
          </w:tcPr>
          <w:p w14:paraId="63ECFFF1" w14:textId="77777777" w:rsidR="00C70578" w:rsidRDefault="00C70578" w:rsidP="00C70578">
            <w:pPr>
              <w:spacing w:before="120" w:after="120"/>
              <w:jc w:val="center"/>
            </w:pPr>
          </w:p>
        </w:tc>
        <w:tc>
          <w:tcPr>
            <w:tcW w:w="2952" w:type="dxa"/>
          </w:tcPr>
          <w:p w14:paraId="1623A6FB" w14:textId="77777777" w:rsidR="00C70578" w:rsidRDefault="00C70578" w:rsidP="00C70578">
            <w:pPr>
              <w:spacing w:before="120" w:after="120"/>
              <w:jc w:val="center"/>
            </w:pPr>
          </w:p>
        </w:tc>
      </w:tr>
      <w:tr w:rsidR="00C70578" w14:paraId="470DA5C1" w14:textId="77777777">
        <w:trPr>
          <w:jc w:val="center"/>
        </w:trPr>
        <w:tc>
          <w:tcPr>
            <w:tcW w:w="2952" w:type="dxa"/>
          </w:tcPr>
          <w:p w14:paraId="03961706" w14:textId="77777777" w:rsidR="00C70578" w:rsidRDefault="00C70578" w:rsidP="00C70578">
            <w:pPr>
              <w:spacing w:before="120" w:after="120"/>
              <w:jc w:val="center"/>
            </w:pPr>
            <w:r>
              <w:t>5.45</w:t>
            </w:r>
          </w:p>
        </w:tc>
        <w:tc>
          <w:tcPr>
            <w:tcW w:w="2952" w:type="dxa"/>
          </w:tcPr>
          <w:p w14:paraId="2FFE01B2" w14:textId="77777777" w:rsidR="00C70578" w:rsidRDefault="00C70578" w:rsidP="00C70578">
            <w:pPr>
              <w:spacing w:before="120" w:after="120"/>
              <w:jc w:val="center"/>
            </w:pPr>
          </w:p>
        </w:tc>
        <w:tc>
          <w:tcPr>
            <w:tcW w:w="2952" w:type="dxa"/>
          </w:tcPr>
          <w:p w14:paraId="3E93CC33" w14:textId="77777777" w:rsidR="00C70578" w:rsidRDefault="00C70578" w:rsidP="00C70578">
            <w:pPr>
              <w:spacing w:before="120" w:after="120"/>
              <w:jc w:val="center"/>
            </w:pPr>
          </w:p>
        </w:tc>
      </w:tr>
    </w:tbl>
    <w:p w14:paraId="719CC629" w14:textId="77777777" w:rsidR="00C70578" w:rsidRDefault="00C70578" w:rsidP="00C70578">
      <w:pPr>
        <w:jc w:val="both"/>
      </w:pPr>
    </w:p>
    <w:p w14:paraId="266B0610" w14:textId="77777777" w:rsidR="00C70578" w:rsidRDefault="00C70578" w:rsidP="00C70578">
      <w:pPr>
        <w:jc w:val="both"/>
      </w:pPr>
      <w:r>
        <w:t>Equilibrium Lattice Constant:</w:t>
      </w:r>
    </w:p>
    <w:p w14:paraId="72D44E54" w14:textId="77777777" w:rsidR="00C70578" w:rsidRDefault="00C70578" w:rsidP="00C70578">
      <w:pPr>
        <w:jc w:val="both"/>
      </w:pPr>
    </w:p>
    <w:p w14:paraId="55CDE766" w14:textId="77777777" w:rsidR="00C70578" w:rsidRDefault="00C70578" w:rsidP="00C70578">
      <w:pPr>
        <w:jc w:val="both"/>
      </w:pPr>
      <w:r>
        <w:t>Bulk Modulus:</w:t>
      </w:r>
    </w:p>
    <w:p w14:paraId="573309B2" w14:textId="77777777" w:rsidR="00C70578" w:rsidRDefault="00C70578" w:rsidP="00C70578">
      <w:pPr>
        <w:jc w:val="both"/>
      </w:pPr>
      <w:r>
        <w:rPr>
          <w:b/>
        </w:rPr>
        <w:br w:type="page"/>
      </w:r>
      <w:r w:rsidRPr="00315BEF">
        <w:rPr>
          <w:b/>
        </w:rPr>
        <w:lastRenderedPageBreak/>
        <w:t xml:space="preserve">Table </w:t>
      </w:r>
      <w:r>
        <w:rPr>
          <w:b/>
        </w:rPr>
        <w:t>4</w:t>
      </w:r>
      <w:r>
        <w:t xml:space="preserve">: Calculate the stress as a function of tetragonal strain for diamond-cubic Si using the LDA with a 24 </w:t>
      </w:r>
      <w:proofErr w:type="spellStart"/>
      <w:r>
        <w:t>Ry</w:t>
      </w:r>
      <w:proofErr w:type="spellEnd"/>
      <w:r>
        <w:t xml:space="preserve"> plane-wave cutoff and a 6x6x6 </w:t>
      </w:r>
      <w:proofErr w:type="spellStart"/>
      <w:r>
        <w:t>kpoint</w:t>
      </w:r>
      <w:proofErr w:type="spellEnd"/>
      <w:r>
        <w:t xml:space="preserve"> mesh.  Use the procedure described in problem 2 to impose a given value of the strain.  The first column lists the strain value in percent, the second the </w:t>
      </w:r>
      <w:r w:rsidRPr="00635812">
        <w:rPr>
          <w:i/>
        </w:rPr>
        <w:t>22</w:t>
      </w:r>
      <w:r>
        <w:t xml:space="preserve"> component of the stress tensor, and the third the </w:t>
      </w:r>
      <w:r w:rsidRPr="00635812">
        <w:rPr>
          <w:i/>
        </w:rPr>
        <w:t>33</w:t>
      </w:r>
      <w:r>
        <w:t xml:space="preserve"> component of the stress tensor.  Fill in the results for stress using Quantum Espresso on the </w:t>
      </w:r>
      <w:proofErr w:type="spellStart"/>
      <w:r>
        <w:t>nanoHUB</w:t>
      </w:r>
      <w:proofErr w:type="spellEnd"/>
      <w:r>
        <w:t xml:space="preserve"> to complete Problem 2.  List the values of the elastic moduli below the table.</w:t>
      </w:r>
    </w:p>
    <w:p w14:paraId="5C07E31B" w14:textId="77777777" w:rsidR="00C70578" w:rsidRDefault="00C70578" w:rsidP="00C70578">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C70578" w14:paraId="142A74C5" w14:textId="77777777">
        <w:trPr>
          <w:jc w:val="center"/>
        </w:trPr>
        <w:tc>
          <w:tcPr>
            <w:tcW w:w="2952" w:type="dxa"/>
          </w:tcPr>
          <w:p w14:paraId="35A05CCC" w14:textId="77777777" w:rsidR="00C70578" w:rsidRDefault="00C70578" w:rsidP="00C70578">
            <w:pPr>
              <w:jc w:val="center"/>
            </w:pPr>
            <w:r>
              <w:t>Strain (</w:t>
            </w:r>
            <w:r w:rsidRPr="001177A5">
              <w:rPr>
                <w:rFonts w:ascii="Symbol" w:hAnsi="Symbol"/>
                <w:i/>
              </w:rPr>
              <w:t></w:t>
            </w:r>
            <w:r>
              <w:t>)</w:t>
            </w:r>
          </w:p>
          <w:p w14:paraId="6414DDB7" w14:textId="77777777" w:rsidR="00C70578" w:rsidRDefault="00C70578" w:rsidP="00C70578">
            <w:pPr>
              <w:jc w:val="center"/>
            </w:pPr>
            <w:r>
              <w:t>(</w:t>
            </w:r>
            <w:proofErr w:type="gramStart"/>
            <w:r>
              <w:t>percent</w:t>
            </w:r>
            <w:proofErr w:type="gramEnd"/>
            <w:r>
              <w:t>)</w:t>
            </w:r>
          </w:p>
        </w:tc>
        <w:tc>
          <w:tcPr>
            <w:tcW w:w="2952" w:type="dxa"/>
          </w:tcPr>
          <w:p w14:paraId="0F8AACFF" w14:textId="77777777" w:rsidR="00C70578" w:rsidRPr="00635812" w:rsidRDefault="00C70578" w:rsidP="00C70578">
            <w:pPr>
              <w:jc w:val="center"/>
              <w:rPr>
                <w:i/>
              </w:rPr>
            </w:pPr>
            <w:r w:rsidRPr="00635812">
              <w:rPr>
                <w:rFonts w:ascii="Symbol" w:hAnsi="Symbol"/>
                <w:i/>
              </w:rPr>
              <w:t></w:t>
            </w:r>
            <w:r w:rsidRPr="00635812">
              <w:rPr>
                <w:i/>
                <w:vertAlign w:val="subscript"/>
              </w:rPr>
              <w:t>22</w:t>
            </w:r>
          </w:p>
          <w:p w14:paraId="561B5B3F" w14:textId="77777777" w:rsidR="00C70578" w:rsidRDefault="00C70578" w:rsidP="00C70578">
            <w:pPr>
              <w:jc w:val="center"/>
            </w:pPr>
            <w:r>
              <w:t>(</w:t>
            </w:r>
            <w:proofErr w:type="spellStart"/>
            <w:proofErr w:type="gramStart"/>
            <w:r>
              <w:t>kBar</w:t>
            </w:r>
            <w:proofErr w:type="spellEnd"/>
            <w:proofErr w:type="gramEnd"/>
            <w:r>
              <w:t>)</w:t>
            </w:r>
          </w:p>
        </w:tc>
        <w:tc>
          <w:tcPr>
            <w:tcW w:w="2952" w:type="dxa"/>
          </w:tcPr>
          <w:p w14:paraId="72886AF5" w14:textId="77777777" w:rsidR="00C70578" w:rsidRPr="00635812" w:rsidRDefault="00C70578" w:rsidP="00C70578">
            <w:pPr>
              <w:jc w:val="center"/>
              <w:rPr>
                <w:i/>
              </w:rPr>
            </w:pPr>
            <w:r w:rsidRPr="00635812">
              <w:rPr>
                <w:rFonts w:ascii="Symbol" w:hAnsi="Symbol"/>
                <w:i/>
              </w:rPr>
              <w:t></w:t>
            </w:r>
            <w:r w:rsidRPr="00635812">
              <w:rPr>
                <w:i/>
                <w:vertAlign w:val="subscript"/>
              </w:rPr>
              <w:t>33</w:t>
            </w:r>
          </w:p>
          <w:p w14:paraId="767C287F" w14:textId="77777777" w:rsidR="00C70578" w:rsidRDefault="00C70578" w:rsidP="00C70578">
            <w:pPr>
              <w:jc w:val="center"/>
            </w:pPr>
            <w:r>
              <w:t>(</w:t>
            </w:r>
            <w:proofErr w:type="spellStart"/>
            <w:proofErr w:type="gramStart"/>
            <w:r>
              <w:t>kBar</w:t>
            </w:r>
            <w:proofErr w:type="spellEnd"/>
            <w:proofErr w:type="gramEnd"/>
            <w:r>
              <w:t>)</w:t>
            </w:r>
          </w:p>
        </w:tc>
      </w:tr>
      <w:tr w:rsidR="00C70578" w14:paraId="119DDF37" w14:textId="77777777">
        <w:trPr>
          <w:jc w:val="center"/>
        </w:trPr>
        <w:tc>
          <w:tcPr>
            <w:tcW w:w="2952" w:type="dxa"/>
          </w:tcPr>
          <w:p w14:paraId="3BCE5AF2" w14:textId="77777777" w:rsidR="00C70578" w:rsidRDefault="00C70578" w:rsidP="00C70578">
            <w:pPr>
              <w:spacing w:before="120" w:after="120"/>
              <w:jc w:val="center"/>
            </w:pPr>
            <w:r>
              <w:t>-2</w:t>
            </w:r>
          </w:p>
        </w:tc>
        <w:tc>
          <w:tcPr>
            <w:tcW w:w="2952" w:type="dxa"/>
          </w:tcPr>
          <w:p w14:paraId="7683C449" w14:textId="77777777" w:rsidR="00C70578" w:rsidRDefault="00C70578" w:rsidP="00C70578">
            <w:pPr>
              <w:spacing w:before="120" w:after="120"/>
              <w:jc w:val="center"/>
            </w:pPr>
          </w:p>
        </w:tc>
        <w:tc>
          <w:tcPr>
            <w:tcW w:w="2952" w:type="dxa"/>
          </w:tcPr>
          <w:p w14:paraId="380E2493" w14:textId="77777777" w:rsidR="00C70578" w:rsidRDefault="00C70578" w:rsidP="00C70578">
            <w:pPr>
              <w:spacing w:before="120" w:after="120"/>
              <w:jc w:val="center"/>
            </w:pPr>
          </w:p>
        </w:tc>
      </w:tr>
      <w:tr w:rsidR="00C70578" w14:paraId="0A0101B4" w14:textId="77777777">
        <w:trPr>
          <w:jc w:val="center"/>
        </w:trPr>
        <w:tc>
          <w:tcPr>
            <w:tcW w:w="2952" w:type="dxa"/>
          </w:tcPr>
          <w:p w14:paraId="70890337" w14:textId="77777777" w:rsidR="00C70578" w:rsidRDefault="00C70578" w:rsidP="00C70578">
            <w:pPr>
              <w:spacing w:before="120" w:after="120"/>
              <w:jc w:val="center"/>
            </w:pPr>
            <w:r>
              <w:t>-1</w:t>
            </w:r>
          </w:p>
        </w:tc>
        <w:tc>
          <w:tcPr>
            <w:tcW w:w="2952" w:type="dxa"/>
          </w:tcPr>
          <w:p w14:paraId="534D44B3" w14:textId="77777777" w:rsidR="00C70578" w:rsidRDefault="00C70578" w:rsidP="00C70578">
            <w:pPr>
              <w:spacing w:before="120" w:after="120"/>
              <w:jc w:val="center"/>
            </w:pPr>
          </w:p>
        </w:tc>
        <w:tc>
          <w:tcPr>
            <w:tcW w:w="2952" w:type="dxa"/>
          </w:tcPr>
          <w:p w14:paraId="56515A46" w14:textId="77777777" w:rsidR="00C70578" w:rsidRDefault="00C70578" w:rsidP="00C70578">
            <w:pPr>
              <w:spacing w:before="120" w:after="120"/>
              <w:jc w:val="center"/>
            </w:pPr>
          </w:p>
        </w:tc>
      </w:tr>
      <w:tr w:rsidR="00C70578" w14:paraId="5B92AAC3" w14:textId="77777777">
        <w:trPr>
          <w:jc w:val="center"/>
        </w:trPr>
        <w:tc>
          <w:tcPr>
            <w:tcW w:w="2952" w:type="dxa"/>
          </w:tcPr>
          <w:p w14:paraId="63AB1ACC" w14:textId="77777777" w:rsidR="00C70578" w:rsidRDefault="00C70578" w:rsidP="00C70578">
            <w:pPr>
              <w:spacing w:before="120" w:after="120"/>
              <w:jc w:val="center"/>
            </w:pPr>
            <w:r>
              <w:t>0</w:t>
            </w:r>
          </w:p>
        </w:tc>
        <w:tc>
          <w:tcPr>
            <w:tcW w:w="2952" w:type="dxa"/>
          </w:tcPr>
          <w:p w14:paraId="362FFE18" w14:textId="77777777" w:rsidR="00C70578" w:rsidRDefault="00C70578" w:rsidP="00C70578">
            <w:pPr>
              <w:spacing w:before="120" w:after="120"/>
              <w:jc w:val="center"/>
            </w:pPr>
          </w:p>
        </w:tc>
        <w:tc>
          <w:tcPr>
            <w:tcW w:w="2952" w:type="dxa"/>
          </w:tcPr>
          <w:p w14:paraId="6A33AD77" w14:textId="77777777" w:rsidR="00C70578" w:rsidRDefault="00C70578" w:rsidP="00C70578">
            <w:pPr>
              <w:spacing w:before="120" w:after="120"/>
              <w:jc w:val="center"/>
            </w:pPr>
          </w:p>
        </w:tc>
      </w:tr>
      <w:tr w:rsidR="00C70578" w14:paraId="0FDA273E" w14:textId="77777777">
        <w:trPr>
          <w:jc w:val="center"/>
        </w:trPr>
        <w:tc>
          <w:tcPr>
            <w:tcW w:w="2952" w:type="dxa"/>
          </w:tcPr>
          <w:p w14:paraId="24ADD056" w14:textId="77777777" w:rsidR="00C70578" w:rsidRDefault="00C70578" w:rsidP="00C70578">
            <w:pPr>
              <w:spacing w:before="120" w:after="120"/>
              <w:jc w:val="center"/>
            </w:pPr>
            <w:r>
              <w:t>1</w:t>
            </w:r>
          </w:p>
        </w:tc>
        <w:tc>
          <w:tcPr>
            <w:tcW w:w="2952" w:type="dxa"/>
          </w:tcPr>
          <w:p w14:paraId="3B1E3062" w14:textId="77777777" w:rsidR="00C70578" w:rsidRDefault="00C70578" w:rsidP="00C70578">
            <w:pPr>
              <w:spacing w:before="120" w:after="120"/>
              <w:jc w:val="center"/>
            </w:pPr>
          </w:p>
        </w:tc>
        <w:tc>
          <w:tcPr>
            <w:tcW w:w="2952" w:type="dxa"/>
          </w:tcPr>
          <w:p w14:paraId="103301D6" w14:textId="77777777" w:rsidR="00C70578" w:rsidRDefault="00C70578" w:rsidP="00C70578">
            <w:pPr>
              <w:spacing w:before="120" w:after="120"/>
              <w:jc w:val="center"/>
            </w:pPr>
          </w:p>
        </w:tc>
      </w:tr>
      <w:tr w:rsidR="00C70578" w14:paraId="34472424" w14:textId="77777777">
        <w:trPr>
          <w:jc w:val="center"/>
        </w:trPr>
        <w:tc>
          <w:tcPr>
            <w:tcW w:w="2952" w:type="dxa"/>
          </w:tcPr>
          <w:p w14:paraId="3F20275A" w14:textId="77777777" w:rsidR="00C70578" w:rsidRDefault="00C70578" w:rsidP="00C70578">
            <w:pPr>
              <w:spacing w:before="120" w:after="120"/>
              <w:jc w:val="center"/>
            </w:pPr>
            <w:r>
              <w:t>2</w:t>
            </w:r>
          </w:p>
        </w:tc>
        <w:tc>
          <w:tcPr>
            <w:tcW w:w="2952" w:type="dxa"/>
          </w:tcPr>
          <w:p w14:paraId="4F927984" w14:textId="77777777" w:rsidR="00C70578" w:rsidRDefault="00C70578" w:rsidP="00C70578">
            <w:pPr>
              <w:spacing w:before="120" w:after="120"/>
              <w:jc w:val="center"/>
            </w:pPr>
          </w:p>
        </w:tc>
        <w:tc>
          <w:tcPr>
            <w:tcW w:w="2952" w:type="dxa"/>
          </w:tcPr>
          <w:p w14:paraId="414CA448" w14:textId="77777777" w:rsidR="00C70578" w:rsidRDefault="00C70578" w:rsidP="00C70578">
            <w:pPr>
              <w:spacing w:before="120" w:after="120"/>
              <w:jc w:val="center"/>
            </w:pPr>
          </w:p>
        </w:tc>
      </w:tr>
    </w:tbl>
    <w:p w14:paraId="28424595" w14:textId="77777777" w:rsidR="00C70578" w:rsidRDefault="00C70578" w:rsidP="00C70578">
      <w:pPr>
        <w:jc w:val="both"/>
      </w:pPr>
    </w:p>
    <w:p w14:paraId="11742A11" w14:textId="77777777" w:rsidR="00C70578" w:rsidRDefault="00C70578">
      <w:pPr>
        <w:jc w:val="both"/>
      </w:pPr>
      <w:r w:rsidRPr="00AE3265">
        <w:rPr>
          <w:i/>
        </w:rPr>
        <w:t>C</w:t>
      </w:r>
      <w:r w:rsidRPr="00AE3265">
        <w:rPr>
          <w:i/>
          <w:vertAlign w:val="subscript"/>
        </w:rPr>
        <w:t>11</w:t>
      </w:r>
      <w:r w:rsidRPr="00AE3265">
        <w:rPr>
          <w:i/>
        </w:rPr>
        <w:t xml:space="preserve"> </w:t>
      </w:r>
      <w:r>
        <w:t xml:space="preserve">and </w:t>
      </w:r>
      <w:r w:rsidRPr="00AE3265">
        <w:rPr>
          <w:i/>
        </w:rPr>
        <w:t>C</w:t>
      </w:r>
      <w:r w:rsidRPr="00AE3265">
        <w:rPr>
          <w:i/>
          <w:vertAlign w:val="subscript"/>
        </w:rPr>
        <w:t>12</w:t>
      </w:r>
      <w:r>
        <w:t xml:space="preserve"> Derived from strains of -1 and +1 %:</w:t>
      </w:r>
    </w:p>
    <w:p w14:paraId="307E85D9" w14:textId="77777777" w:rsidR="00C70578" w:rsidRDefault="00C70578">
      <w:pPr>
        <w:jc w:val="both"/>
      </w:pPr>
    </w:p>
    <w:p w14:paraId="00E1AE1A" w14:textId="77777777" w:rsidR="00C70578" w:rsidRDefault="00C70578">
      <w:pPr>
        <w:jc w:val="both"/>
      </w:pPr>
      <w:r w:rsidRPr="00AE3265">
        <w:rPr>
          <w:i/>
        </w:rPr>
        <w:t>C</w:t>
      </w:r>
      <w:r w:rsidRPr="00AE3265">
        <w:rPr>
          <w:i/>
          <w:vertAlign w:val="subscript"/>
        </w:rPr>
        <w:t>11</w:t>
      </w:r>
      <w:r w:rsidRPr="00AE3265">
        <w:rPr>
          <w:i/>
        </w:rPr>
        <w:t xml:space="preserve"> </w:t>
      </w:r>
      <w:r>
        <w:t xml:space="preserve">and </w:t>
      </w:r>
      <w:r w:rsidRPr="00AE3265">
        <w:rPr>
          <w:i/>
        </w:rPr>
        <w:t>C</w:t>
      </w:r>
      <w:r w:rsidRPr="00AE3265">
        <w:rPr>
          <w:i/>
          <w:vertAlign w:val="subscript"/>
        </w:rPr>
        <w:t>12</w:t>
      </w:r>
      <w:r>
        <w:t xml:space="preserve"> Derived from strains of -2 and +2 %:</w:t>
      </w:r>
    </w:p>
    <w:sectPr w:rsidR="00C70578" w:rsidSect="00C7057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4C56F" w14:textId="77777777" w:rsidR="002A043F" w:rsidRDefault="002A043F" w:rsidP="007C2031">
      <w:r>
        <w:separator/>
      </w:r>
    </w:p>
  </w:endnote>
  <w:endnote w:type="continuationSeparator" w:id="0">
    <w:p w14:paraId="254C556A" w14:textId="77777777" w:rsidR="002A043F" w:rsidRDefault="002A043F" w:rsidP="007C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8E3B" w14:textId="77777777" w:rsidR="007C2031" w:rsidRDefault="007C2031" w:rsidP="002A04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955177" w14:textId="77777777" w:rsidR="007C2031" w:rsidRDefault="007C2031" w:rsidP="007C20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A71F7" w14:textId="77777777" w:rsidR="007C2031" w:rsidRDefault="007C2031" w:rsidP="002A04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E28">
      <w:rPr>
        <w:rStyle w:val="PageNumber"/>
        <w:noProof/>
      </w:rPr>
      <w:t>1</w:t>
    </w:r>
    <w:r>
      <w:rPr>
        <w:rStyle w:val="PageNumber"/>
      </w:rPr>
      <w:fldChar w:fldCharType="end"/>
    </w:r>
  </w:p>
  <w:p w14:paraId="1702EB8C" w14:textId="3F24D320" w:rsidR="007C2031" w:rsidRPr="006A78BF" w:rsidRDefault="00F57E28" w:rsidP="007C2031">
    <w:pPr>
      <w:pStyle w:val="Footer"/>
      <w:ind w:right="360"/>
      <w:rPr>
        <w:color w:val="808080"/>
        <w:sz w:val="20"/>
      </w:rPr>
    </w:pPr>
    <w:r>
      <w:rPr>
        <w:color w:val="808080"/>
        <w:sz w:val="20"/>
      </w:rPr>
      <w:t>2015</w:t>
    </w:r>
    <w:r w:rsidR="007C2031" w:rsidRPr="006A78BF">
      <w:rPr>
        <w:color w:val="808080"/>
        <w:sz w:val="20"/>
      </w:rPr>
      <w:t xml:space="preserve"> Summer School for Integrated Computational Materials Education</w:t>
    </w:r>
  </w:p>
  <w:p w14:paraId="66131307" w14:textId="77777777" w:rsidR="007C2031" w:rsidRPr="003909E8" w:rsidRDefault="007C2031" w:rsidP="007C2031">
    <w:pPr>
      <w:pStyle w:val="Footer"/>
      <w:rPr>
        <w:color w:val="808080"/>
        <w:sz w:val="20"/>
      </w:rPr>
    </w:pPr>
    <w:r w:rsidRPr="006A78BF">
      <w:rPr>
        <w:color w:val="808080"/>
        <w:sz w:val="20"/>
      </w:rPr>
      <w:t xml:space="preserve">Please see </w:t>
    </w:r>
    <w:proofErr w:type="spellStart"/>
    <w:r w:rsidRPr="006A78BF">
      <w:rPr>
        <w:color w:val="808080"/>
        <w:sz w:val="20"/>
      </w:rPr>
      <w:t>ICMEd</w:t>
    </w:r>
    <w:proofErr w:type="spellEnd"/>
    <w:r w:rsidRPr="006A78BF">
      <w:rPr>
        <w:color w:val="808080"/>
        <w:sz w:val="20"/>
      </w:rPr>
      <w:t xml:space="preserve"> Binder table of contents page for attribution information.</w:t>
    </w:r>
  </w:p>
  <w:p w14:paraId="04CDE417" w14:textId="77777777" w:rsidR="007C2031" w:rsidRDefault="007C20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BEF75" w14:textId="77777777" w:rsidR="002A043F" w:rsidRDefault="002A043F" w:rsidP="007C2031">
      <w:r>
        <w:separator/>
      </w:r>
    </w:p>
  </w:footnote>
  <w:footnote w:type="continuationSeparator" w:id="0">
    <w:p w14:paraId="58296C06" w14:textId="77777777" w:rsidR="002A043F" w:rsidRDefault="002A043F" w:rsidP="007C20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3E7A"/>
    <w:multiLevelType w:val="hybridMultilevel"/>
    <w:tmpl w:val="B8760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80041"/>
    <w:multiLevelType w:val="hybridMultilevel"/>
    <w:tmpl w:val="E77C1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8346D"/>
    <w:multiLevelType w:val="hybridMultilevel"/>
    <w:tmpl w:val="E9563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195648"/>
    <w:multiLevelType w:val="hybridMultilevel"/>
    <w:tmpl w:val="88967884"/>
    <w:lvl w:ilvl="0" w:tplc="7E68E3C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D5"/>
    <w:rsid w:val="00117C12"/>
    <w:rsid w:val="002A043F"/>
    <w:rsid w:val="0038303C"/>
    <w:rsid w:val="007C2031"/>
    <w:rsid w:val="00C70578"/>
    <w:rsid w:val="00D43FC2"/>
    <w:rsid w:val="00DB2CD5"/>
    <w:rsid w:val="00F5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52E27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2137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352"/>
    <w:rPr>
      <w:rFonts w:ascii="Lucida Grande" w:hAnsi="Lucida Grande"/>
      <w:sz w:val="18"/>
      <w:szCs w:val="18"/>
      <w:lang w:val="x-none" w:eastAsia="x-none"/>
    </w:rPr>
  </w:style>
  <w:style w:type="character" w:customStyle="1" w:styleId="BalloonTextChar">
    <w:name w:val="Balloon Text Char"/>
    <w:link w:val="BalloonText"/>
    <w:uiPriority w:val="99"/>
    <w:semiHidden/>
    <w:rsid w:val="002A4352"/>
    <w:rPr>
      <w:rFonts w:ascii="Lucida Grande" w:hAnsi="Lucida Grande"/>
      <w:sz w:val="18"/>
      <w:szCs w:val="18"/>
    </w:rPr>
  </w:style>
  <w:style w:type="paragraph" w:styleId="Header">
    <w:name w:val="header"/>
    <w:basedOn w:val="Normal"/>
    <w:link w:val="HeaderChar"/>
    <w:uiPriority w:val="99"/>
    <w:unhideWhenUsed/>
    <w:rsid w:val="007C2031"/>
    <w:pPr>
      <w:tabs>
        <w:tab w:val="center" w:pos="4320"/>
        <w:tab w:val="right" w:pos="8640"/>
      </w:tabs>
    </w:pPr>
  </w:style>
  <w:style w:type="character" w:customStyle="1" w:styleId="HeaderChar">
    <w:name w:val="Header Char"/>
    <w:link w:val="Header"/>
    <w:uiPriority w:val="99"/>
    <w:rsid w:val="007C2031"/>
    <w:rPr>
      <w:sz w:val="24"/>
      <w:szCs w:val="24"/>
    </w:rPr>
  </w:style>
  <w:style w:type="paragraph" w:styleId="Footer">
    <w:name w:val="footer"/>
    <w:basedOn w:val="Normal"/>
    <w:link w:val="FooterChar"/>
    <w:uiPriority w:val="99"/>
    <w:unhideWhenUsed/>
    <w:rsid w:val="007C2031"/>
    <w:pPr>
      <w:tabs>
        <w:tab w:val="center" w:pos="4320"/>
        <w:tab w:val="right" w:pos="8640"/>
      </w:tabs>
    </w:pPr>
  </w:style>
  <w:style w:type="character" w:customStyle="1" w:styleId="FooterChar">
    <w:name w:val="Footer Char"/>
    <w:link w:val="Footer"/>
    <w:uiPriority w:val="99"/>
    <w:rsid w:val="007C2031"/>
    <w:rPr>
      <w:sz w:val="24"/>
      <w:szCs w:val="24"/>
    </w:rPr>
  </w:style>
  <w:style w:type="character" w:styleId="PageNumber">
    <w:name w:val="page number"/>
    <w:uiPriority w:val="99"/>
    <w:semiHidden/>
    <w:unhideWhenUsed/>
    <w:rsid w:val="007C20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2137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352"/>
    <w:rPr>
      <w:rFonts w:ascii="Lucida Grande" w:hAnsi="Lucida Grande"/>
      <w:sz w:val="18"/>
      <w:szCs w:val="18"/>
      <w:lang w:val="x-none" w:eastAsia="x-none"/>
    </w:rPr>
  </w:style>
  <w:style w:type="character" w:customStyle="1" w:styleId="BalloonTextChar">
    <w:name w:val="Balloon Text Char"/>
    <w:link w:val="BalloonText"/>
    <w:uiPriority w:val="99"/>
    <w:semiHidden/>
    <w:rsid w:val="002A4352"/>
    <w:rPr>
      <w:rFonts w:ascii="Lucida Grande" w:hAnsi="Lucida Grande"/>
      <w:sz w:val="18"/>
      <w:szCs w:val="18"/>
    </w:rPr>
  </w:style>
  <w:style w:type="paragraph" w:styleId="Header">
    <w:name w:val="header"/>
    <w:basedOn w:val="Normal"/>
    <w:link w:val="HeaderChar"/>
    <w:uiPriority w:val="99"/>
    <w:unhideWhenUsed/>
    <w:rsid w:val="007C2031"/>
    <w:pPr>
      <w:tabs>
        <w:tab w:val="center" w:pos="4320"/>
        <w:tab w:val="right" w:pos="8640"/>
      </w:tabs>
    </w:pPr>
  </w:style>
  <w:style w:type="character" w:customStyle="1" w:styleId="HeaderChar">
    <w:name w:val="Header Char"/>
    <w:link w:val="Header"/>
    <w:uiPriority w:val="99"/>
    <w:rsid w:val="007C2031"/>
    <w:rPr>
      <w:sz w:val="24"/>
      <w:szCs w:val="24"/>
    </w:rPr>
  </w:style>
  <w:style w:type="paragraph" w:styleId="Footer">
    <w:name w:val="footer"/>
    <w:basedOn w:val="Normal"/>
    <w:link w:val="FooterChar"/>
    <w:uiPriority w:val="99"/>
    <w:unhideWhenUsed/>
    <w:rsid w:val="007C2031"/>
    <w:pPr>
      <w:tabs>
        <w:tab w:val="center" w:pos="4320"/>
        <w:tab w:val="right" w:pos="8640"/>
      </w:tabs>
    </w:pPr>
  </w:style>
  <w:style w:type="character" w:customStyle="1" w:styleId="FooterChar">
    <w:name w:val="Footer Char"/>
    <w:link w:val="Footer"/>
    <w:uiPriority w:val="99"/>
    <w:rsid w:val="007C2031"/>
    <w:rPr>
      <w:sz w:val="24"/>
      <w:szCs w:val="24"/>
    </w:rPr>
  </w:style>
  <w:style w:type="character" w:styleId="PageNumber">
    <w:name w:val="page number"/>
    <w:uiPriority w:val="99"/>
    <w:semiHidden/>
    <w:unhideWhenUsed/>
    <w:rsid w:val="007C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math.ucr.edu/home/baez/week262.html" TargetMode="External"/><Relationship Id="rId12" Type="http://schemas.openxmlformats.org/officeDocument/2006/relationships/image" Target="media/image2.emf"/><Relationship Id="rId13" Type="http://schemas.openxmlformats.org/officeDocument/2006/relationships/oleObject" Target="embeddings/Microsoft_Equation1.bin"/><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math.ucr.edu/home/baez/week262.html" TargetMode="External"/><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1164</Words>
  <Characters>6639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Assignment 2</vt:lpstr>
    </vt:vector>
  </TitlesOfParts>
  <Company>Northwestern University</Company>
  <LinksUpToDate>false</LinksUpToDate>
  <CharactersWithSpaces>7788</CharactersWithSpaces>
  <SharedDoc>false</SharedDoc>
  <HLinks>
    <vt:vector size="6" baseType="variant">
      <vt:variant>
        <vt:i4>3538993</vt:i4>
      </vt:variant>
      <vt:variant>
        <vt:i4>0</vt:i4>
      </vt:variant>
      <vt:variant>
        <vt:i4>0</vt:i4>
      </vt:variant>
      <vt:variant>
        <vt:i4>5</vt:i4>
      </vt:variant>
      <vt:variant>
        <vt:lpwstr>http://math.ucr.edu/home/baez/week262.html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2</dc:title>
  <dc:subject/>
  <dc:creator>Mark Asta</dc:creator>
  <cp:keywords/>
  <dc:description/>
  <cp:lastModifiedBy>Larry Aagesen</cp:lastModifiedBy>
  <cp:revision>4</cp:revision>
  <cp:lastPrinted>2012-03-06T21:27:00Z</cp:lastPrinted>
  <dcterms:created xsi:type="dcterms:W3CDTF">2014-06-30T18:36:00Z</dcterms:created>
  <dcterms:modified xsi:type="dcterms:W3CDTF">2015-06-04T18:30:00Z</dcterms:modified>
</cp:coreProperties>
</file>